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ARIA Technical Brief v0.3</w:t>
      </w:r>
    </w:p>
    <w:p>
      <w:pPr>
        <w:pStyle w:val="Author"/>
      </w:pPr>
      <w:r>
        <w:t xml:space="preserve">ARIA Research Group</w:t>
      </w:r>
    </w:p>
    <w:p>
      <w:pPr>
        <w:pStyle w:val="Date"/>
      </w:pPr>
      <w:r>
        <w:t xml:space="preserve">February 2026</w:t>
      </w:r>
    </w:p>
    <w:bookmarkStart w:id="55" w:name="aria-technical-brief-v0.3"/>
    <w:p>
      <w:pPr>
        <w:pStyle w:val="Heading1"/>
      </w:pPr>
      <w:r>
        <w:t xml:space="preserve">ARIA Technical Brief v0.3</w:t>
      </w:r>
    </w:p>
    <w:p>
      <w:pPr>
        <w:pStyle w:val="FirstParagraph"/>
      </w:pPr>
      <w:r>
        <w:rPr>
          <w:bCs/>
          <w:b/>
        </w:rPr>
        <w:t xml:space="preserve">Version:</w:t>
      </w:r>
      <w:r>
        <w:t xml:space="preserve"> </w:t>
      </w:r>
      <w:r>
        <w:t xml:space="preserve">0.3</w:t>
      </w:r>
      <w:r>
        <w:t xml:space="preserve"> </w:t>
      </w:r>
      <w:r>
        <w:rPr>
          <w:bCs/>
          <w:b/>
        </w:rPr>
        <w:t xml:space="preserve">Status:</w:t>
      </w:r>
      <w:r>
        <w:t xml:space="preserve"> </w:t>
      </w:r>
      <w:r>
        <w:t xml:space="preserve">Stabilization</w:t>
      </w:r>
      <w:r>
        <w:t xml:space="preserve"> </w:t>
      </w:r>
      <w:r>
        <w:rPr>
          <w:bCs/>
          <w:b/>
        </w:rPr>
        <w:t xml:space="preserve">Date:</w:t>
      </w:r>
      <w:r>
        <w:t xml:space="preserve"> </w:t>
      </w:r>
      <w:r>
        <w:t xml:space="preserve">February 2026</w:t>
      </w:r>
      <w:r>
        <w:t xml:space="preserve"> </w:t>
      </w:r>
      <w:r>
        <w:rPr>
          <w:bCs/>
          <w:b/>
        </w:rPr>
        <w:t xml:space="preserve">Classification:</w:t>
      </w:r>
      <w:r>
        <w:t xml:space="preserve"> </w:t>
      </w:r>
      <w:r>
        <w:t xml:space="preserve">Public</w:t>
      </w:r>
    </w:p>
    <w:bookmarkStart w:id="20" w:name="table-of-contents"/>
    <w:p>
      <w:pPr>
        <w:pStyle w:val="Heading2"/>
      </w:pPr>
      <w:r>
        <w:t xml:space="preserve">Table of Contents</w:t>
      </w:r>
    </w:p>
    <w:p>
      <w:pPr>
        <w:numPr>
          <w:ilvl w:val="0"/>
          <w:numId w:val="1001"/>
        </w:numPr>
        <w:pStyle w:val="Compact"/>
      </w:pPr>
      <w:hyperlink w:anchor="Xcd19555f58c6affc145b8bb6dca22cc3f1ba171">
        <w:r>
          <w:rPr>
            <w:rStyle w:val="Hyperlink"/>
          </w:rPr>
          <w:t xml:space="preserve">What ARIA Is</w:t>
        </w:r>
      </w:hyperlink>
    </w:p>
    <w:p>
      <w:pPr>
        <w:numPr>
          <w:ilvl w:val="0"/>
          <w:numId w:val="1001"/>
        </w:numPr>
        <w:pStyle w:val="Compact"/>
      </w:pPr>
      <w:hyperlink w:anchor="X136a724f0ad6bedecc70d52a088da11b9355002">
        <w:r>
          <w:rPr>
            <w:rStyle w:val="Hyperlink"/>
          </w:rPr>
          <w:t xml:space="preserve">Architecture</w:t>
        </w:r>
      </w:hyperlink>
    </w:p>
    <w:p>
      <w:pPr>
        <w:numPr>
          <w:ilvl w:val="0"/>
          <w:numId w:val="1001"/>
        </w:numPr>
        <w:pStyle w:val="Compact"/>
      </w:pPr>
      <w:hyperlink w:anchor="X18d11ba4add1b26f7bd1fbff217cbbf2643a1d9">
        <w:r>
          <w:rPr>
            <w:rStyle w:val="Hyperlink"/>
          </w:rPr>
          <w:t xml:space="preserve">One Undeniable Capability</w:t>
        </w:r>
      </w:hyperlink>
    </w:p>
    <w:p>
      <w:pPr>
        <w:numPr>
          <w:ilvl w:val="0"/>
          <w:numId w:val="1001"/>
        </w:numPr>
        <w:pStyle w:val="Compact"/>
      </w:pPr>
      <w:hyperlink w:anchor="X1e81d10a3334c157bacd24a3d50ebfc3c70ab4f">
        <w:r>
          <w:rPr>
            <w:rStyle w:val="Hyperlink"/>
          </w:rPr>
          <w:t xml:space="preserve">Safety Properties</w:t>
        </w:r>
      </w:hyperlink>
    </w:p>
    <w:p>
      <w:pPr>
        <w:numPr>
          <w:ilvl w:val="0"/>
          <w:numId w:val="1001"/>
        </w:numPr>
        <w:pStyle w:val="Compact"/>
      </w:pPr>
      <w:hyperlink w:anchor="X57a44ddb9e04cf4e4c754d3a67ac488c11807aa">
        <w:r>
          <w:rPr>
            <w:rStyle w:val="Hyperlink"/>
          </w:rPr>
          <w:t xml:space="preserve">Mathematical Foundation</w:t>
        </w:r>
      </w:hyperlink>
    </w:p>
    <w:p>
      <w:pPr>
        <w:numPr>
          <w:ilvl w:val="0"/>
          <w:numId w:val="1001"/>
        </w:numPr>
        <w:pStyle w:val="Compact"/>
      </w:pPr>
      <w:hyperlink w:anchor="X75b4d423ab5167771afb71fa0e638385927c760">
        <w:r>
          <w:rPr>
            <w:rStyle w:val="Hyperlink"/>
          </w:rPr>
          <w:t xml:space="preserve">Test Suite</w:t>
        </w:r>
      </w:hyperlink>
    </w:p>
    <w:p>
      <w:pPr>
        <w:numPr>
          <w:ilvl w:val="0"/>
          <w:numId w:val="1001"/>
        </w:numPr>
        <w:pStyle w:val="Compact"/>
      </w:pPr>
      <w:hyperlink w:anchor="X2056730a1b67e385a677777be1e25ddf03e0797">
        <w:r>
          <w:rPr>
            <w:rStyle w:val="Hyperlink"/>
          </w:rPr>
          <w:t xml:space="preserve">What ARIA Is Not</w:t>
        </w:r>
      </w:hyperlink>
    </w:p>
    <w:p>
      <w:pPr>
        <w:numPr>
          <w:ilvl w:val="0"/>
          <w:numId w:val="1001"/>
        </w:numPr>
        <w:pStyle w:val="Compact"/>
      </w:pPr>
      <w:hyperlink w:anchor="Xc3b0df6688a982ee0908ee22ff42949a7a8a4e4">
        <w:r>
          <w:rPr>
            <w:rStyle w:val="Hyperlink"/>
          </w:rPr>
          <w:t xml:space="preserve">Scope and Roadmap</w:t>
        </w:r>
      </w:hyperlink>
    </w:p>
    <w:bookmarkEnd w:id="20"/>
    <w:bookmarkStart w:id="21" w:name="what-aria-is"/>
    <w:p>
      <w:pPr>
        <w:pStyle w:val="Heading2"/>
      </w:pPr>
      <w:r>
        <w:t xml:space="preserve">1. What ARIA Is</w:t>
      </w:r>
    </w:p>
    <w:p>
      <w:pPr>
        <w:pStyle w:val="FirstParagraph"/>
      </w:pPr>
      <w:r>
        <w:t xml:space="preserve">ARIA is a</w:t>
      </w:r>
      <w:r>
        <w:t xml:space="preserve"> </w:t>
      </w:r>
      <w:r>
        <w:rPr>
          <w:bCs/>
          <w:b/>
        </w:rPr>
        <w:t xml:space="preserve">deterministic governance engine</w:t>
      </w:r>
      <w:r>
        <w:t xml:space="preserve"> </w:t>
      </w:r>
      <w:r>
        <w:t xml:space="preserve">for AI systems. It takes inputs, updates a numeric state machine, compares measured values to thresholds, and produces a gate decision:</w:t>
      </w:r>
      <w:r>
        <w:t xml:space="preserve"> </w:t>
      </w:r>
      <w:r>
        <w:rPr>
          <w:bCs/>
          <w:b/>
        </w:rPr>
        <w:t xml:space="preserve">ALLOW</w:t>
      </w:r>
      <w:r>
        <w:t xml:space="preserve">,</w:t>
      </w:r>
      <w:r>
        <w:t xml:space="preserve"> </w:t>
      </w:r>
      <w:r>
        <w:rPr>
          <w:bCs/>
          <w:b/>
        </w:rPr>
        <w:t xml:space="preserve">DAMPEN</w:t>
      </w:r>
      <w:r>
        <w:t xml:space="preserve">, or</w:t>
      </w:r>
      <w:r>
        <w:t xml:space="preserve"> </w:t>
      </w:r>
      <w:r>
        <w:rPr>
          <w:bCs/>
          <w:b/>
        </w:rPr>
        <w:t xml:space="preserve">BLOCK</w:t>
      </w:r>
      <w:r>
        <w:t xml:space="preserve">. Every decision is accompanied by a cryptographic evidence bundle that can be independently verified.</w:t>
      </w:r>
    </w:p>
    <w:p>
      <w:pPr>
        <w:pStyle w:val="BodyText"/>
      </w:pPr>
      <w:r>
        <w:t xml:space="preserve">The engine is built on a</w:t>
      </w:r>
      <w:r>
        <w:t xml:space="preserve"> </w:t>
      </w:r>
      <w:r>
        <w:rPr>
          <w:bCs/>
          <w:b/>
        </w:rPr>
        <w:t xml:space="preserve">Coupled Field Model (CFM)</w:t>
      </w:r>
      <w:r>
        <w:t xml:space="preserve"> </w:t>
      </w:r>
      <w:r>
        <w:t xml:space="preserve">substrate – a dynamical system of 11 continuous state variables organized into 5 channels. The system’s parameters are derived from the golden ratio (phi = 1.618…) and its powers, giving the substrate a self-similar timescale hierarchy.</w:t>
      </w:r>
    </w:p>
    <w:p>
      <w:pPr>
        <w:pStyle w:val="BodyText"/>
      </w:pPr>
      <w:r>
        <w:t xml:space="preserve">ARIA does not generate text, make predictions, or run probabilistic classifiers. It is a governance layer that sits in front of (or around) AI components and decides what actions are permitted, at what capacity, with what evidence trail.</w:t>
      </w:r>
    </w:p>
    <w:p>
      <w:pPr>
        <w:pStyle w:val="BodyText"/>
      </w:pPr>
      <w:r>
        <w:rPr>
          <w:bCs/>
          <w:b/>
        </w:rPr>
        <w:t xml:space="preserve">Core loop in three sentences:</w:t>
      </w:r>
    </w:p>
    <w:p>
      <w:pPr>
        <w:numPr>
          <w:ilvl w:val="0"/>
          <w:numId w:val="1002"/>
        </w:numPr>
        <w:pStyle w:val="Compact"/>
      </w:pPr>
      <w:r>
        <w:t xml:space="preserve">An input arrives and perturbs the CFM state.</w:t>
      </w:r>
    </w:p>
    <w:p>
      <w:pPr>
        <w:numPr>
          <w:ilvl w:val="0"/>
          <w:numId w:val="1002"/>
        </w:numPr>
        <w:pStyle w:val="Compact"/>
      </w:pPr>
      <w:r>
        <w:t xml:space="preserve">The engine evaluates coherence, stability, and safety metrics against phi-derived thresholds to produce a gate decision (ALLOW / DAMPEN / BLOCK).</w:t>
      </w:r>
    </w:p>
    <w:p>
      <w:pPr>
        <w:numPr>
          <w:ilvl w:val="0"/>
          <w:numId w:val="1002"/>
        </w:numPr>
        <w:pStyle w:val="Compact"/>
      </w:pPr>
      <w:r>
        <w:t xml:space="preserve">A SHA-256 evidence bundle is emitted containing the state snapshot, reason codes, audit hash, and execution provenance.</w:t>
      </w:r>
    </w:p>
    <w:bookmarkEnd w:id="21"/>
    <w:bookmarkStart w:id="26" w:name="architecture"/>
    <w:p>
      <w:pPr>
        <w:pStyle w:val="Heading2"/>
      </w:pPr>
      <w:r>
        <w:t xml:space="preserve">2. Architecture</w:t>
      </w:r>
    </w:p>
    <w:bookmarkStart w:id="22" w:name="cfm-substrate"/>
    <w:p>
      <w:pPr>
        <w:pStyle w:val="Heading3"/>
      </w:pPr>
      <w:r>
        <w:t xml:space="preserve">2.1 CFM Substrate</w:t>
      </w:r>
    </w:p>
    <w:p>
      <w:pPr>
        <w:pStyle w:val="FirstParagraph"/>
      </w:pPr>
      <w:r>
        <w:t xml:space="preserve">The Coupled Field Model maintains 11 continuous state variables organized into 5 channels, plus a resonance index:</w:t>
      </w:r>
    </w:p>
    <w:tbl>
      <w:tblPr>
        <w:tblStyle w:val="Table"/>
        <w:tblW w:type="pct" w:w="5000"/>
        <w:tblLook w:firstRow="1" w:lastRow="0" w:firstColumn="0" w:lastColumn="0" w:noHBand="0" w:noVBand="0" w:val="0020"/>
        <w:jc w:val="start"/>
      </w:tblPr>
      <w:tblGrid>
        <w:gridCol w:w="1697"/>
        <w:gridCol w:w="2074"/>
        <w:gridCol w:w="2074"/>
        <w:gridCol w:w="2074"/>
      </w:tblGrid>
      <w:tr>
        <w:trPr>
          <w:tblHeader w:val="true"/>
        </w:trPr>
        <w:tc>
          <w:tcPr/>
          <w:p>
            <w:pPr>
              <w:pStyle w:val="Compact"/>
              <w:jc w:val="left"/>
            </w:pPr>
            <w:r>
              <w:t xml:space="preserve">Channel</w:t>
            </w:r>
          </w:p>
        </w:tc>
        <w:tc>
          <w:tcPr/>
          <w:p>
            <w:pPr>
              <w:pStyle w:val="Compact"/>
              <w:jc w:val="left"/>
            </w:pPr>
            <w:r>
              <w:t xml:space="preserve">Variable 1</w:t>
            </w:r>
          </w:p>
        </w:tc>
        <w:tc>
          <w:tcPr/>
          <w:p>
            <w:pPr>
              <w:pStyle w:val="Compact"/>
              <w:jc w:val="left"/>
            </w:pPr>
            <w:r>
              <w:t xml:space="preserve">Variable 2</w:t>
            </w:r>
          </w:p>
        </w:tc>
        <w:tc>
          <w:tcPr/>
          <w:p>
            <w:pPr>
              <w:pStyle w:val="Compact"/>
              <w:jc w:val="left"/>
            </w:pPr>
            <w:r>
              <w:t xml:space="preserve">Timescale</w:t>
            </w:r>
          </w:p>
        </w:tc>
      </w:tr>
      <w:tr>
        <w:tc>
          <w:tcPr/>
          <w:p>
            <w:pPr>
              <w:pStyle w:val="Compact"/>
              <w:jc w:val="left"/>
            </w:pPr>
            <w:r>
              <w:rPr>
                <w:bCs/>
                <w:b/>
              </w:rPr>
              <w:t xml:space="preserve">Coherence</w:t>
            </w:r>
          </w:p>
        </w:tc>
        <w:tc>
          <w:tcPr/>
          <w:p>
            <w:pPr>
              <w:pStyle w:val="Compact"/>
              <w:jc w:val="left"/>
            </w:pPr>
            <w:r>
              <w:rPr>
                <w:rStyle w:val="VerbatimChar"/>
              </w:rPr>
              <w:t xml:space="preserve">coherence_slow</w:t>
            </w:r>
          </w:p>
        </w:tc>
        <w:tc>
          <w:tcPr/>
          <w:p>
            <w:pPr>
              <w:pStyle w:val="Compact"/>
              <w:jc w:val="left"/>
            </w:pPr>
            <w:r>
              <w:rPr>
                <w:rStyle w:val="VerbatimChar"/>
              </w:rPr>
              <w:t xml:space="preserve">coherence_fast</w:t>
            </w:r>
          </w:p>
        </w:tc>
        <w:tc>
          <w:tcPr/>
          <w:p>
            <w:pPr>
              <w:pStyle w:val="Compact"/>
              <w:jc w:val="left"/>
            </w:pPr>
            <w:r>
              <w:t xml:space="preserve">Slow / Fast</w:t>
            </w:r>
          </w:p>
        </w:tc>
      </w:tr>
      <w:tr>
        <w:tc>
          <w:tcPr/>
          <w:p>
            <w:pPr>
              <w:pStyle w:val="Compact"/>
              <w:jc w:val="left"/>
            </w:pPr>
            <w:r>
              <w:rPr>
                <w:bCs/>
                <w:b/>
              </w:rPr>
              <w:t xml:space="preserve">Energy</w:t>
            </w:r>
          </w:p>
        </w:tc>
        <w:tc>
          <w:tcPr/>
          <w:p>
            <w:pPr>
              <w:pStyle w:val="Compact"/>
              <w:jc w:val="left"/>
            </w:pPr>
            <w:r>
              <w:rPr>
                <w:rStyle w:val="VerbatimChar"/>
              </w:rPr>
              <w:t xml:space="preserve">energy_potential</w:t>
            </w:r>
          </w:p>
        </w:tc>
        <w:tc>
          <w:tcPr/>
          <w:p>
            <w:pPr>
              <w:pStyle w:val="Compact"/>
              <w:jc w:val="left"/>
            </w:pPr>
            <w:r>
              <w:rPr>
                <w:rStyle w:val="VerbatimChar"/>
              </w:rPr>
              <w:t xml:space="preserve">energy_flux</w:t>
            </w:r>
          </w:p>
        </w:tc>
        <w:tc>
          <w:tcPr/>
          <w:p>
            <w:pPr>
              <w:pStyle w:val="Compact"/>
              <w:jc w:val="left"/>
            </w:pPr>
            <w:r>
              <w:t xml:space="preserve">Slow / Fast</w:t>
            </w:r>
          </w:p>
        </w:tc>
      </w:tr>
      <w:tr>
        <w:tc>
          <w:tcPr/>
          <w:p>
            <w:pPr>
              <w:pStyle w:val="Compact"/>
              <w:jc w:val="left"/>
            </w:pPr>
            <w:r>
              <w:rPr>
                <w:bCs/>
                <w:b/>
              </w:rPr>
              <w:t xml:space="preserve">Stability</w:t>
            </w:r>
          </w:p>
        </w:tc>
        <w:tc>
          <w:tcPr/>
          <w:p>
            <w:pPr>
              <w:pStyle w:val="Compact"/>
              <w:jc w:val="left"/>
            </w:pPr>
            <w:r>
              <w:rPr>
                <w:rStyle w:val="VerbatimChar"/>
              </w:rPr>
              <w:t xml:space="preserve">stability_envelope</w:t>
            </w:r>
          </w:p>
        </w:tc>
        <w:tc>
          <w:tcPr/>
          <w:p>
            <w:pPr>
              <w:pStyle w:val="Compact"/>
              <w:jc w:val="left"/>
            </w:pPr>
            <w:r>
              <w:rPr>
                <w:rStyle w:val="VerbatimChar"/>
              </w:rPr>
              <w:t xml:space="preserve">instability_pulse</w:t>
            </w:r>
          </w:p>
        </w:tc>
        <w:tc>
          <w:tcPr/>
          <w:p>
            <w:pPr>
              <w:pStyle w:val="Compact"/>
              <w:jc w:val="left"/>
            </w:pPr>
            <w:r>
              <w:t xml:space="preserve">Slow / Fast</w:t>
            </w:r>
          </w:p>
        </w:tc>
      </w:tr>
      <w:tr>
        <w:tc>
          <w:tcPr/>
          <w:p>
            <w:pPr>
              <w:pStyle w:val="Compact"/>
              <w:jc w:val="left"/>
            </w:pPr>
            <w:r>
              <w:rPr>
                <w:bCs/>
                <w:b/>
              </w:rPr>
              <w:t xml:space="preserve">Phase</w:t>
            </w:r>
          </w:p>
        </w:tc>
        <w:tc>
          <w:tcPr/>
          <w:p>
            <w:pPr>
              <w:pStyle w:val="Compact"/>
              <w:jc w:val="left"/>
            </w:pPr>
            <w:r>
              <w:rPr>
                <w:rStyle w:val="VerbatimChar"/>
              </w:rPr>
              <w:t xml:space="preserve">phase_global</w:t>
            </w:r>
          </w:p>
        </w:tc>
        <w:tc>
          <w:tcPr/>
          <w:p>
            <w:pPr>
              <w:pStyle w:val="Compact"/>
              <w:jc w:val="left"/>
            </w:pPr>
            <w:r>
              <w:rPr>
                <w:rStyle w:val="VerbatimChar"/>
              </w:rPr>
              <w:t xml:space="preserve">phase_local</w:t>
            </w:r>
          </w:p>
        </w:tc>
        <w:tc>
          <w:tcPr/>
          <w:p>
            <w:pPr>
              <w:pStyle w:val="Compact"/>
              <w:jc w:val="left"/>
            </w:pPr>
            <w:r>
              <w:t xml:space="preserve">Fast / Very Fast</w:t>
            </w:r>
          </w:p>
        </w:tc>
      </w:tr>
      <w:tr>
        <w:tc>
          <w:tcPr/>
          <w:p>
            <w:pPr>
              <w:pStyle w:val="Compact"/>
              <w:jc w:val="left"/>
            </w:pPr>
            <w:r>
              <w:rPr>
                <w:bCs/>
                <w:b/>
              </w:rPr>
              <w:t xml:space="preserve">Alignment</w:t>
            </w:r>
          </w:p>
        </w:tc>
        <w:tc>
          <w:tcPr/>
          <w:p>
            <w:pPr>
              <w:pStyle w:val="Compact"/>
              <w:jc w:val="left"/>
            </w:pPr>
            <w:r>
              <w:rPr>
                <w:rStyle w:val="VerbatimChar"/>
              </w:rPr>
              <w:t xml:space="preserve">alignment_field</w:t>
            </w:r>
          </w:p>
        </w:tc>
        <w:tc>
          <w:tcPr/>
          <w:p>
            <w:pPr>
              <w:pStyle w:val="Compact"/>
              <w:jc w:val="left"/>
            </w:pPr>
            <w:r>
              <w:rPr>
                <w:rStyle w:val="VerbatimChar"/>
              </w:rPr>
              <w:t xml:space="preserve">alignment_direction</w:t>
            </w:r>
          </w:p>
        </w:tc>
        <w:tc>
          <w:tcPr/>
          <w:p>
            <w:pPr>
              <w:pStyle w:val="Compact"/>
              <w:jc w:val="left"/>
            </w:pPr>
            <w:r>
              <w:t xml:space="preserve">Medium / Very Slow</w:t>
            </w:r>
          </w:p>
        </w:tc>
      </w:tr>
      <w:tr>
        <w:tc>
          <w:tcPr/>
          <w:p>
            <w:pPr>
              <w:pStyle w:val="Compact"/>
              <w:jc w:val="left"/>
            </w:pPr>
            <w:r>
              <w:rPr>
                <w:bCs/>
                <w:b/>
              </w:rPr>
              <w:t xml:space="preserve">Resonance</w:t>
            </w:r>
          </w:p>
        </w:tc>
        <w:tc>
          <w:tcPr/>
          <w:p>
            <w:pPr>
              <w:pStyle w:val="Compact"/>
              <w:jc w:val="left"/>
            </w:pPr>
            <w:r>
              <w:rPr>
                <w:rStyle w:val="VerbatimChar"/>
              </w:rPr>
              <w:t xml:space="preserve">resonance_index</w:t>
            </w:r>
          </w:p>
        </w:tc>
        <w:tc>
          <w:tcPr/>
          <w:p>
            <w:pPr>
              <w:pStyle w:val="Compact"/>
              <w:jc w:val="left"/>
            </w:pPr>
            <w:r>
              <w:t xml:space="preserve">–</w:t>
            </w:r>
          </w:p>
        </w:tc>
        <w:tc>
          <w:tcPr/>
          <w:p>
            <w:pPr>
              <w:pStyle w:val="Compact"/>
              <w:jc w:val="left"/>
            </w:pPr>
            <w:r>
              <w:t xml:space="preserve">Medium</w:t>
            </w:r>
          </w:p>
        </w:tc>
      </w:tr>
    </w:tbl>
    <w:p>
      <w:pPr>
        <w:pStyle w:val="BodyText"/>
      </w:pPr>
      <w:r>
        <w:t xml:space="preserve">All variables except the two phase variables are bounded to [0, 1] and clamped after every update step. Phase variables are bounded to [0, 1) via modular arithmetic.</w:t>
      </w:r>
    </w:p>
    <w:p>
      <w:pPr>
        <w:pStyle w:val="BodyText"/>
      </w:pPr>
      <w:r>
        <w:rPr>
          <w:bCs/>
          <w:b/>
        </w:rPr>
        <w:t xml:space="preserve">Default initial values</w:t>
      </w:r>
      <w:r>
        <w:t xml:space="preserve"> </w:t>
      </w:r>
      <w:r>
        <w:t xml:space="preserve">are derived from phi:</w:t>
      </w:r>
    </w:p>
    <w:p>
      <w:pPr>
        <w:numPr>
          <w:ilvl w:val="0"/>
          <w:numId w:val="1003"/>
        </w:numPr>
        <w:pStyle w:val="Compact"/>
      </w:pPr>
      <w:r>
        <w:rPr>
          <w:rStyle w:val="VerbatimChar"/>
        </w:rPr>
        <w:t xml:space="preserve">coherence_slow</w:t>
      </w:r>
      <w:r>
        <w:t xml:space="preserve"> </w:t>
      </w:r>
      <w:r>
        <w:t xml:space="preserve">=</w:t>
      </w:r>
      <w:r>
        <w:t xml:space="preserve"> </w:t>
      </w:r>
      <w:r>
        <w:rPr>
          <w:rStyle w:val="VerbatimChar"/>
        </w:rPr>
        <w:t xml:space="preserve">coherence_fast</w:t>
      </w:r>
      <w:r>
        <w:t xml:space="preserve"> </w:t>
      </w:r>
      <w:r>
        <w:t xml:space="preserve">= 1/phi (approximately 0.618)</w:t>
      </w:r>
    </w:p>
    <w:p>
      <w:pPr>
        <w:numPr>
          <w:ilvl w:val="0"/>
          <w:numId w:val="1003"/>
        </w:numPr>
        <w:pStyle w:val="Compact"/>
      </w:pPr>
      <w:r>
        <w:rPr>
          <w:rStyle w:val="VerbatimChar"/>
        </w:rPr>
        <w:t xml:space="preserve">energy_potential</w:t>
      </w:r>
      <w:r>
        <w:t xml:space="preserve"> </w:t>
      </w:r>
      <w:r>
        <w:t xml:space="preserve">= 1/phi (approximately 0.618)</w:t>
      </w:r>
    </w:p>
    <w:p>
      <w:pPr>
        <w:numPr>
          <w:ilvl w:val="0"/>
          <w:numId w:val="1003"/>
        </w:numPr>
        <w:pStyle w:val="Compact"/>
      </w:pPr>
      <w:r>
        <w:rPr>
          <w:rStyle w:val="VerbatimChar"/>
        </w:rPr>
        <w:t xml:space="preserve">energy_flux</w:t>
      </w:r>
      <w:r>
        <w:t xml:space="preserve"> </w:t>
      </w:r>
      <w:r>
        <w:t xml:space="preserve">= 1/phi^2 (approximately 0.382)</w:t>
      </w:r>
    </w:p>
    <w:p>
      <w:pPr>
        <w:numPr>
          <w:ilvl w:val="0"/>
          <w:numId w:val="1003"/>
        </w:numPr>
        <w:pStyle w:val="Compact"/>
      </w:pPr>
      <w:r>
        <w:rPr>
          <w:rStyle w:val="VerbatimChar"/>
        </w:rPr>
        <w:t xml:space="preserve">stability_envelope</w:t>
      </w:r>
      <w:r>
        <w:t xml:space="preserve"> </w:t>
      </w:r>
      <w:r>
        <w:t xml:space="preserve">= 1 - 1/phi^2 (approximately 0.618)</w:t>
      </w:r>
    </w:p>
    <w:p>
      <w:pPr>
        <w:numPr>
          <w:ilvl w:val="0"/>
          <w:numId w:val="1003"/>
        </w:numPr>
        <w:pStyle w:val="Compact"/>
      </w:pPr>
      <w:r>
        <w:rPr>
          <w:rStyle w:val="VerbatimChar"/>
        </w:rPr>
        <w:t xml:space="preserve">instability_pulse</w:t>
      </w:r>
      <w:r>
        <w:t xml:space="preserve"> </w:t>
      </w:r>
      <w:r>
        <w:t xml:space="preserve">= 1/phi^2 (approximately 0.382)</w:t>
      </w:r>
    </w:p>
    <w:p>
      <w:pPr>
        <w:numPr>
          <w:ilvl w:val="0"/>
          <w:numId w:val="1003"/>
        </w:numPr>
        <w:pStyle w:val="Compact"/>
      </w:pPr>
      <w:r>
        <w:rPr>
          <w:rStyle w:val="VerbatimChar"/>
        </w:rPr>
        <w:t xml:space="preserve">alignment_field</w:t>
      </w:r>
      <w:r>
        <w:t xml:space="preserve"> </w:t>
      </w:r>
      <w:r>
        <w:t xml:space="preserve">=</w:t>
      </w:r>
      <w:r>
        <w:t xml:space="preserve"> </w:t>
      </w:r>
      <w:r>
        <w:rPr>
          <w:rStyle w:val="VerbatimChar"/>
        </w:rPr>
        <w:t xml:space="preserve">alignment_direction</w:t>
      </w:r>
      <w:r>
        <w:t xml:space="preserve"> </w:t>
      </w:r>
      <w:r>
        <w:t xml:space="preserve">= 1/phi (approximately 0.618)</w:t>
      </w:r>
    </w:p>
    <w:p>
      <w:pPr>
        <w:numPr>
          <w:ilvl w:val="0"/>
          <w:numId w:val="1003"/>
        </w:numPr>
        <w:pStyle w:val="Compact"/>
      </w:pPr>
      <w:r>
        <w:rPr>
          <w:rStyle w:val="VerbatimChar"/>
        </w:rPr>
        <w:t xml:space="preserve">resonance_index</w:t>
      </w:r>
      <w:r>
        <w:t xml:space="preserve"> </w:t>
      </w:r>
      <w:r>
        <w:t xml:space="preserve">= 1/phi (approximately 0.618)</w:t>
      </w:r>
    </w:p>
    <w:p>
      <w:pPr>
        <w:pStyle w:val="FirstParagraph"/>
      </w:pPr>
      <w:r>
        <w:rPr>
          <w:bCs/>
          <w:b/>
        </w:rPr>
        <w:t xml:space="preserve">Five-tier timescale hierarchy:</w:t>
      </w:r>
    </w:p>
    <w:tbl>
      <w:tblPr>
        <w:tblStyle w:val="Table"/>
        <w:tblW w:type="pct" w:w="5000"/>
        <w:tblLook w:firstRow="1" w:lastRow="0" w:firstColumn="0" w:lastColumn="0" w:noHBand="0" w:noVBand="0" w:val="0020"/>
        <w:jc w:val="start"/>
      </w:tblPr>
      <w:tblGrid>
        <w:gridCol w:w="1440"/>
        <w:gridCol w:w="3360"/>
        <w:gridCol w:w="1680"/>
        <w:gridCol w:w="1440"/>
      </w:tblGrid>
      <w:tr>
        <w:trPr>
          <w:tblHeader w:val="true"/>
        </w:trPr>
        <w:tc>
          <w:tcPr/>
          <w:p>
            <w:pPr>
              <w:pStyle w:val="Compact"/>
              <w:jc w:val="left"/>
            </w:pPr>
            <w:r>
              <w:t xml:space="preserve">Tier</w:t>
            </w:r>
          </w:p>
        </w:tc>
        <w:tc>
          <w:tcPr/>
          <w:p>
            <w:pPr>
              <w:pStyle w:val="Compact"/>
              <w:jc w:val="left"/>
            </w:pPr>
            <w:r>
              <w:t xml:space="preserve">Time Constant</w:t>
            </w:r>
          </w:p>
        </w:tc>
        <w:tc>
          <w:tcPr/>
          <w:p>
            <w:pPr>
              <w:pStyle w:val="Compact"/>
              <w:jc w:val="left"/>
            </w:pPr>
            <w:r>
              <w:t xml:space="preserve">Value</w:t>
            </w:r>
          </w:p>
        </w:tc>
        <w:tc>
          <w:tcPr/>
          <w:p>
            <w:pPr>
              <w:pStyle w:val="Compact"/>
              <w:jc w:val="left"/>
            </w:pPr>
            <w:r>
              <w:t xml:space="preserve">Role</w:t>
            </w:r>
          </w:p>
        </w:tc>
      </w:tr>
      <w:tr>
        <w:tc>
          <w:tcPr/>
          <w:p>
            <w:pPr>
              <w:pStyle w:val="Compact"/>
              <w:jc w:val="left"/>
            </w:pPr>
            <w:r>
              <w:t xml:space="preserve">Very Slow</w:t>
            </w:r>
          </w:p>
        </w:tc>
        <w:tc>
          <w:tcPr/>
          <w:p>
            <w:pPr>
              <w:pStyle w:val="Compact"/>
              <w:jc w:val="left"/>
            </w:pPr>
            <w:r>
              <w:t xml:space="preserve">tau_vs = phi^3</w:t>
            </w:r>
          </w:p>
        </w:tc>
        <w:tc>
          <w:tcPr/>
          <w:p>
            <w:pPr>
              <w:pStyle w:val="Compact"/>
              <w:jc w:val="left"/>
            </w:pPr>
            <w:r>
              <w:t xml:space="preserve">~4.236</w:t>
            </w:r>
          </w:p>
        </w:tc>
        <w:tc>
          <w:tcPr/>
          <w:p>
            <w:pPr>
              <w:pStyle w:val="Compact"/>
              <w:jc w:val="left"/>
            </w:pPr>
            <w:r>
              <w:t xml:space="preserve">Alignment direction drift</w:t>
            </w:r>
          </w:p>
        </w:tc>
      </w:tr>
      <w:tr>
        <w:tc>
          <w:tcPr/>
          <w:p>
            <w:pPr>
              <w:pStyle w:val="Compact"/>
              <w:jc w:val="left"/>
            </w:pPr>
            <w:r>
              <w:t xml:space="preserve">Slow</w:t>
            </w:r>
          </w:p>
        </w:tc>
        <w:tc>
          <w:tcPr/>
          <w:p>
            <w:pPr>
              <w:pStyle w:val="Compact"/>
              <w:jc w:val="left"/>
            </w:pPr>
            <w:r>
              <w:t xml:space="preserve">tau_s = phi^2</w:t>
            </w:r>
          </w:p>
        </w:tc>
        <w:tc>
          <w:tcPr/>
          <w:p>
            <w:pPr>
              <w:pStyle w:val="Compact"/>
              <w:jc w:val="left"/>
            </w:pPr>
            <w:r>
              <w:t xml:space="preserve">~2.618</w:t>
            </w:r>
          </w:p>
        </w:tc>
        <w:tc>
          <w:tcPr/>
          <w:p>
            <w:pPr>
              <w:pStyle w:val="Compact"/>
              <w:jc w:val="left"/>
            </w:pPr>
            <w:r>
              <w:t xml:space="preserve">Coherence, energy, stability envelopes</w:t>
            </w:r>
          </w:p>
        </w:tc>
      </w:tr>
      <w:tr>
        <w:tc>
          <w:tcPr/>
          <w:p>
            <w:pPr>
              <w:pStyle w:val="Compact"/>
              <w:jc w:val="left"/>
            </w:pPr>
            <w:r>
              <w:t xml:space="preserve">Medium</w:t>
            </w:r>
          </w:p>
        </w:tc>
        <w:tc>
          <w:tcPr/>
          <w:p>
            <w:pPr>
              <w:pStyle w:val="Compact"/>
              <w:jc w:val="left"/>
            </w:pPr>
            <w:r>
              <w:t xml:space="preserve">tau_m = phi</w:t>
            </w:r>
          </w:p>
        </w:tc>
        <w:tc>
          <w:tcPr/>
          <w:p>
            <w:pPr>
              <w:pStyle w:val="Compact"/>
              <w:jc w:val="left"/>
            </w:pPr>
            <w:r>
              <w:t xml:space="preserve">~1.618</w:t>
            </w:r>
          </w:p>
        </w:tc>
        <w:tc>
          <w:tcPr/>
          <w:p>
            <w:pPr>
              <w:pStyle w:val="Compact"/>
              <w:jc w:val="left"/>
            </w:pPr>
            <w:r>
              <w:t xml:space="preserve">Alignment field, resonance index</w:t>
            </w:r>
          </w:p>
        </w:tc>
      </w:tr>
      <w:tr>
        <w:tc>
          <w:tcPr/>
          <w:p>
            <w:pPr>
              <w:pStyle w:val="Compact"/>
              <w:jc w:val="left"/>
            </w:pPr>
            <w:r>
              <w:t xml:space="preserve">Fast</w:t>
            </w:r>
          </w:p>
        </w:tc>
        <w:tc>
          <w:tcPr/>
          <w:p>
            <w:pPr>
              <w:pStyle w:val="Compact"/>
              <w:jc w:val="left"/>
            </w:pPr>
            <w:r>
              <w:t xml:space="preserve">tau_f = 1/phi</w:t>
            </w:r>
          </w:p>
        </w:tc>
        <w:tc>
          <w:tcPr/>
          <w:p>
            <w:pPr>
              <w:pStyle w:val="Compact"/>
              <w:jc w:val="left"/>
            </w:pPr>
            <w:r>
              <w:t xml:space="preserve">~0.618</w:t>
            </w:r>
          </w:p>
        </w:tc>
        <w:tc>
          <w:tcPr/>
          <w:p>
            <w:pPr>
              <w:pStyle w:val="Compact"/>
              <w:jc w:val="left"/>
            </w:pPr>
            <w:r>
              <w:t xml:space="preserve">Coherence fast, instability pulse, energy flux</w:t>
            </w:r>
          </w:p>
        </w:tc>
      </w:tr>
      <w:tr>
        <w:tc>
          <w:tcPr/>
          <w:p>
            <w:pPr>
              <w:pStyle w:val="Compact"/>
              <w:jc w:val="left"/>
            </w:pPr>
            <w:r>
              <w:t xml:space="preserve">Very Fast</w:t>
            </w:r>
          </w:p>
        </w:tc>
        <w:tc>
          <w:tcPr/>
          <w:p>
            <w:pPr>
              <w:pStyle w:val="Compact"/>
              <w:jc w:val="left"/>
            </w:pPr>
            <w:r>
              <w:t xml:space="preserve">tau_vf = 1/phi^2</w:t>
            </w:r>
          </w:p>
        </w:tc>
        <w:tc>
          <w:tcPr/>
          <w:p>
            <w:pPr>
              <w:pStyle w:val="Compact"/>
              <w:jc w:val="left"/>
            </w:pPr>
            <w:r>
              <w:t xml:space="preserve">~0.382</w:t>
            </w:r>
          </w:p>
        </w:tc>
        <w:tc>
          <w:tcPr/>
          <w:p>
            <w:pPr>
              <w:pStyle w:val="Compact"/>
              <w:jc w:val="left"/>
            </w:pPr>
            <w:r>
              <w:t xml:space="preserve">Phase local modulation</w:t>
            </w:r>
          </w:p>
        </w:tc>
      </w:tr>
    </w:tbl>
    <w:p>
      <w:pPr>
        <w:pStyle w:val="BodyText"/>
      </w:pPr>
      <w:r>
        <w:t xml:space="preserve">The substrate includes cross-channel coupling (coherence-energy, stability-coherence, alignment-stability, resonance coupling) and a 3D attractor basin that draws the system toward its equilibrium point.</w:t>
      </w:r>
    </w:p>
    <w:bookmarkEnd w:id="22"/>
    <w:bookmarkStart w:id="23" w:name="governance-pipeline"/>
    <w:p>
      <w:pPr>
        <w:pStyle w:val="Heading3"/>
      </w:pPr>
      <w:r>
        <w:t xml:space="preserve">2.2 Governance Pipeline</w:t>
      </w:r>
    </w:p>
    <w:p>
      <w:pPr>
        <w:pStyle w:val="FirstParagraph"/>
      </w:pPr>
      <w:r>
        <w:t xml:space="preserve">The</w:t>
      </w:r>
      <w:r>
        <w:t xml:space="preserve"> </w:t>
      </w:r>
      <w:r>
        <w:rPr>
          <w:bCs/>
          <w:b/>
        </w:rPr>
        <w:t xml:space="preserve">SystemTickCoordinator</w:t>
      </w:r>
      <w:r>
        <w:t xml:space="preserve"> </w:t>
      </w:r>
      <w:r>
        <w:t xml:space="preserve">executes a deterministic 19-stage pipeline per tick:</w:t>
      </w:r>
    </w:p>
    <w:tbl>
      <w:tblPr>
        <w:tblStyle w:val="Table"/>
        <w:tblW w:type="pct" w:w="5000"/>
        <w:tblLook w:firstRow="1" w:lastRow="0" w:firstColumn="0" w:lastColumn="0" w:noHBand="0" w:noVBand="0" w:val="0020"/>
        <w:jc w:val="start"/>
      </w:tblPr>
      <w:tblGrid>
        <w:gridCol w:w="1250"/>
        <w:gridCol w:w="2917"/>
        <w:gridCol w:w="3751"/>
      </w:tblGrid>
      <w:tr>
        <w:trPr>
          <w:tblHeader w:val="true"/>
        </w:trPr>
        <w:tc>
          <w:tcPr/>
          <w:p>
            <w:pPr>
              <w:pStyle w:val="Compact"/>
              <w:jc w:val="left"/>
            </w:pPr>
            <w:r>
              <w:t xml:space="preserve">#</w:t>
            </w:r>
          </w:p>
        </w:tc>
        <w:tc>
          <w:tcPr/>
          <w:p>
            <w:pPr>
              <w:pStyle w:val="Compact"/>
              <w:jc w:val="left"/>
            </w:pPr>
            <w:r>
              <w:t xml:space="preserve">Stage</w:t>
            </w:r>
          </w:p>
        </w:tc>
        <w:tc>
          <w:tcPr/>
          <w:p>
            <w:pPr>
              <w:pStyle w:val="Compact"/>
              <w:jc w:val="left"/>
            </w:pPr>
            <w:r>
              <w:t xml:space="preserve">Purpose</w:t>
            </w:r>
          </w:p>
        </w:tc>
      </w:tr>
      <w:tr>
        <w:tc>
          <w:tcPr/>
          <w:p>
            <w:pPr>
              <w:pStyle w:val="Compact"/>
              <w:jc w:val="left"/>
            </w:pPr>
            <w:r>
              <w:t xml:space="preserve">01</w:t>
            </w:r>
          </w:p>
        </w:tc>
        <w:tc>
          <w:tcPr/>
          <w:p>
            <w:pPr>
              <w:pStyle w:val="Compact"/>
              <w:jc w:val="left"/>
            </w:pPr>
            <w:r>
              <w:t xml:space="preserve">VALIDATE_CONTEXT</w:t>
            </w:r>
          </w:p>
        </w:tc>
        <w:tc>
          <w:tcPr/>
          <w:p>
            <w:pPr>
              <w:pStyle w:val="Compact"/>
              <w:jc w:val="left"/>
            </w:pPr>
            <w:r>
              <w:t xml:space="preserve">Validate input packet and tick context</w:t>
            </w:r>
          </w:p>
        </w:tc>
      </w:tr>
      <w:tr>
        <w:tc>
          <w:tcPr/>
          <w:p>
            <w:pPr>
              <w:pStyle w:val="Compact"/>
              <w:jc w:val="left"/>
            </w:pPr>
            <w:r>
              <w:t xml:space="preserve">02</w:t>
            </w:r>
          </w:p>
        </w:tc>
        <w:tc>
          <w:tcPr/>
          <w:p>
            <w:pPr>
              <w:pStyle w:val="Compact"/>
              <w:jc w:val="left"/>
            </w:pPr>
            <w:r>
              <w:t xml:space="preserve">COLLECT_SIGNALS</w:t>
            </w:r>
          </w:p>
        </w:tc>
        <w:tc>
          <w:tcPr/>
          <w:p>
            <w:pPr>
              <w:pStyle w:val="Compact"/>
              <w:jc w:val="left"/>
            </w:pPr>
            <w:r>
              <w:t xml:space="preserve">Gather input signals from the packet</w:t>
            </w:r>
          </w:p>
        </w:tc>
      </w:tr>
      <w:tr>
        <w:tc>
          <w:tcPr/>
          <w:p>
            <w:pPr>
              <w:pStyle w:val="Compact"/>
              <w:jc w:val="left"/>
            </w:pPr>
            <w:r>
              <w:t xml:space="preserve">03</w:t>
            </w:r>
          </w:p>
        </w:tc>
        <w:tc>
          <w:tcPr/>
          <w:p>
            <w:pPr>
              <w:pStyle w:val="Compact"/>
              <w:jc w:val="left"/>
            </w:pPr>
            <w:r>
              <w:t xml:space="preserve">GOVERNANCE_INBOUND</w:t>
            </w:r>
          </w:p>
        </w:tc>
        <w:tc>
          <w:tcPr/>
          <w:p>
            <w:pPr>
              <w:pStyle w:val="Compact"/>
              <w:jc w:val="left"/>
            </w:pPr>
            <w:r>
              <w:rPr>
                <w:bCs/>
                <w:b/>
              </w:rPr>
              <w:t xml:space="preserve">Inbound gate decision</w:t>
            </w:r>
            <w:r>
              <w:t xml:space="preserve"> </w:t>
            </w:r>
            <w:r>
              <w:t xml:space="preserve">(ALLOW / DAMPEN / BLOCK)</w:t>
            </w:r>
          </w:p>
        </w:tc>
      </w:tr>
      <w:tr>
        <w:tc>
          <w:tcPr/>
          <w:p>
            <w:pPr>
              <w:pStyle w:val="Compact"/>
              <w:jc w:val="left"/>
            </w:pPr>
            <w:r>
              <w:t xml:space="preserve">04</w:t>
            </w:r>
          </w:p>
        </w:tc>
        <w:tc>
          <w:tcPr/>
          <w:p>
            <w:pPr>
              <w:pStyle w:val="Compact"/>
              <w:jc w:val="left"/>
            </w:pPr>
            <w:r>
              <w:t xml:space="preserve">MEMORY_INGEST</w:t>
            </w:r>
          </w:p>
        </w:tc>
        <w:tc>
          <w:tcPr/>
          <w:p>
            <w:pPr>
              <w:pStyle w:val="Compact"/>
              <w:jc w:val="left"/>
            </w:pPr>
            <w:r>
              <w:t xml:space="preserve">Ingest memory context</w:t>
            </w:r>
          </w:p>
        </w:tc>
      </w:tr>
      <w:tr>
        <w:tc>
          <w:tcPr/>
          <w:p>
            <w:pPr>
              <w:pStyle w:val="Compact"/>
              <w:jc w:val="left"/>
            </w:pPr>
            <w:r>
              <w:t xml:space="preserve">05</w:t>
            </w:r>
          </w:p>
        </w:tc>
        <w:tc>
          <w:tcPr/>
          <w:p>
            <w:pPr>
              <w:pStyle w:val="Compact"/>
              <w:jc w:val="left"/>
            </w:pPr>
            <w:r>
              <w:t xml:space="preserve">MRS_RECONCILE</w:t>
            </w:r>
          </w:p>
        </w:tc>
        <w:tc>
          <w:tcPr/>
          <w:p>
            <w:pPr>
              <w:pStyle w:val="Compact"/>
              <w:jc w:val="left"/>
            </w:pPr>
            <w:r>
              <w:t xml:space="preserve">Memory-reasoning state reconciliation</w:t>
            </w:r>
          </w:p>
        </w:tc>
      </w:tr>
      <w:tr>
        <w:tc>
          <w:tcPr/>
          <w:p>
            <w:pPr>
              <w:pStyle w:val="Compact"/>
              <w:jc w:val="left"/>
            </w:pPr>
            <w:r>
              <w:t xml:space="preserve">06</w:t>
            </w:r>
          </w:p>
        </w:tc>
        <w:tc>
          <w:tcPr/>
          <w:p>
            <w:pPr>
              <w:pStyle w:val="Compact"/>
              <w:jc w:val="left"/>
            </w:pPr>
            <w:r>
              <w:t xml:space="preserve">REFRESH_EPISTEMICS</w:t>
            </w:r>
          </w:p>
        </w:tc>
        <w:tc>
          <w:tcPr/>
          <w:p>
            <w:pPr>
              <w:pStyle w:val="Compact"/>
              <w:jc w:val="left"/>
            </w:pPr>
            <w:r>
              <w:t xml:space="preserve">Update epistemic state</w:t>
            </w:r>
          </w:p>
        </w:tc>
      </w:tr>
      <w:tr>
        <w:tc>
          <w:tcPr/>
          <w:p>
            <w:pPr>
              <w:pStyle w:val="Compact"/>
              <w:jc w:val="left"/>
            </w:pPr>
            <w:r>
              <w:t xml:space="preserve">07</w:t>
            </w:r>
          </w:p>
        </w:tc>
        <w:tc>
          <w:tcPr/>
          <w:p>
            <w:pPr>
              <w:pStyle w:val="Compact"/>
              <w:jc w:val="left"/>
            </w:pPr>
            <w:r>
              <w:t xml:space="preserve">ORC_REWEIGHT</w:t>
            </w:r>
          </w:p>
        </w:tc>
        <w:tc>
          <w:tcPr/>
          <w:p>
            <w:pPr>
              <w:pStyle w:val="Compact"/>
              <w:jc w:val="left"/>
            </w:pPr>
            <w:r>
              <w:t xml:space="preserve">Orchestration reweighting</w:t>
            </w:r>
          </w:p>
        </w:tc>
      </w:tr>
      <w:tr>
        <w:tc>
          <w:tcPr/>
          <w:p>
            <w:pPr>
              <w:pStyle w:val="Compact"/>
              <w:jc w:val="left"/>
            </w:pPr>
            <w:r>
              <w:t xml:space="preserve">08</w:t>
            </w:r>
          </w:p>
        </w:tc>
        <w:tc>
          <w:tcPr/>
          <w:p>
            <w:pPr>
              <w:pStyle w:val="Compact"/>
              <w:jc w:val="left"/>
            </w:pPr>
            <w:r>
              <w:t xml:space="preserve">INTENT_CLASSIFY</w:t>
            </w:r>
          </w:p>
        </w:tc>
        <w:tc>
          <w:tcPr/>
          <w:p>
            <w:pPr>
              <w:pStyle w:val="Compact"/>
              <w:jc w:val="left"/>
            </w:pPr>
            <w:r>
              <w:t xml:space="preserve">Classify user intent</w:t>
            </w:r>
          </w:p>
        </w:tc>
      </w:tr>
      <w:tr>
        <w:tc>
          <w:tcPr/>
          <w:p>
            <w:pPr>
              <w:pStyle w:val="Compact"/>
              <w:jc w:val="left"/>
            </w:pPr>
            <w:r>
              <w:t xml:space="preserve">09</w:t>
            </w:r>
          </w:p>
        </w:tc>
        <w:tc>
          <w:tcPr/>
          <w:p>
            <w:pPr>
              <w:pStyle w:val="Compact"/>
              <w:jc w:val="left"/>
            </w:pPr>
            <w:r>
              <w:t xml:space="preserve">PMC_BIAS</w:t>
            </w:r>
          </w:p>
        </w:tc>
        <w:tc>
          <w:tcPr/>
          <w:p>
            <w:pPr>
              <w:pStyle w:val="Compact"/>
              <w:jc w:val="left"/>
            </w:pPr>
            <w:r>
              <w:t xml:space="preserve">Plan-level metacognition bias</w:t>
            </w:r>
          </w:p>
        </w:tc>
      </w:tr>
      <w:tr>
        <w:tc>
          <w:tcPr/>
          <w:p>
            <w:pPr>
              <w:pStyle w:val="Compact"/>
              <w:jc w:val="left"/>
            </w:pPr>
            <w:r>
              <w:t xml:space="preserve">10</w:t>
            </w:r>
          </w:p>
        </w:tc>
        <w:tc>
          <w:tcPr/>
          <w:p>
            <w:pPr>
              <w:pStyle w:val="Compact"/>
              <w:jc w:val="left"/>
            </w:pPr>
            <w:r>
              <w:t xml:space="preserve">CSC_PRE_EXEC</w:t>
            </w:r>
          </w:p>
        </w:tc>
        <w:tc>
          <w:tcPr/>
          <w:p>
            <w:pPr>
              <w:pStyle w:val="Compact"/>
              <w:jc w:val="left"/>
            </w:pPr>
            <w:r>
              <w:t xml:space="preserve">Coherence Stabilization Controller pre-execution</w:t>
            </w:r>
          </w:p>
        </w:tc>
      </w:tr>
      <w:tr>
        <w:tc>
          <w:tcPr/>
          <w:p>
            <w:pPr>
              <w:pStyle w:val="Compact"/>
              <w:jc w:val="left"/>
            </w:pPr>
            <w:r>
              <w:t xml:space="preserve">11</w:t>
            </w:r>
          </w:p>
        </w:tc>
        <w:tc>
          <w:tcPr/>
          <w:p>
            <w:pPr>
              <w:pStyle w:val="Compact"/>
              <w:jc w:val="left"/>
            </w:pPr>
            <w:r>
              <w:t xml:space="preserve">GOVERNANCE_PRE_EXEC</w:t>
            </w:r>
          </w:p>
        </w:tc>
        <w:tc>
          <w:tcPr/>
          <w:p>
            <w:pPr>
              <w:pStyle w:val="Compact"/>
              <w:jc w:val="left"/>
            </w:pPr>
            <w:r>
              <w:t xml:space="preserve">Pre-execution governance check</w:t>
            </w:r>
          </w:p>
        </w:tc>
      </w:tr>
      <w:tr>
        <w:tc>
          <w:tcPr/>
          <w:p>
            <w:pPr>
              <w:pStyle w:val="Compact"/>
              <w:jc w:val="left"/>
            </w:pPr>
            <w:r>
              <w:t xml:space="preserve">12</w:t>
            </w:r>
          </w:p>
        </w:tc>
        <w:tc>
          <w:tcPr/>
          <w:p>
            <w:pPr>
              <w:pStyle w:val="Compact"/>
              <w:jc w:val="left"/>
            </w:pPr>
            <w:r>
              <w:t xml:space="preserve">EXECUTE_PLAN</w:t>
            </w:r>
          </w:p>
        </w:tc>
        <w:tc>
          <w:tcPr/>
          <w:p>
            <w:pPr>
              <w:pStyle w:val="Compact"/>
              <w:jc w:val="left"/>
            </w:pPr>
            <w:r>
              <w:t xml:space="preserve">Execute the action plan</w:t>
            </w:r>
          </w:p>
        </w:tc>
      </w:tr>
      <w:tr>
        <w:tc>
          <w:tcPr/>
          <w:p>
            <w:pPr>
              <w:pStyle w:val="Compact"/>
              <w:jc w:val="left"/>
            </w:pPr>
            <w:r>
              <w:t xml:space="preserve">13</w:t>
            </w:r>
          </w:p>
        </w:tc>
        <w:tc>
          <w:tcPr/>
          <w:p>
            <w:pPr>
              <w:pStyle w:val="Compact"/>
              <w:jc w:val="left"/>
            </w:pPr>
            <w:r>
              <w:t xml:space="preserve">GOVERNANCE_OUTBOUND</w:t>
            </w:r>
          </w:p>
        </w:tc>
        <w:tc>
          <w:tcPr/>
          <w:p>
            <w:pPr>
              <w:pStyle w:val="Compact"/>
              <w:jc w:val="left"/>
            </w:pPr>
            <w:r>
              <w:rPr>
                <w:bCs/>
                <w:b/>
              </w:rPr>
              <w:t xml:space="preserve">Outbound governance check</w:t>
            </w:r>
          </w:p>
        </w:tc>
      </w:tr>
      <w:tr>
        <w:tc>
          <w:tcPr/>
          <w:p>
            <w:pPr>
              <w:pStyle w:val="Compact"/>
              <w:jc w:val="left"/>
            </w:pPr>
            <w:r>
              <w:t xml:space="preserve">14</w:t>
            </w:r>
          </w:p>
        </w:tc>
        <w:tc>
          <w:tcPr/>
          <w:p>
            <w:pPr>
              <w:pStyle w:val="Compact"/>
              <w:jc w:val="left"/>
            </w:pPr>
            <w:r>
              <w:t xml:space="preserve">MEMORY_PROMOTION</w:t>
            </w:r>
          </w:p>
        </w:tc>
        <w:tc>
          <w:tcPr/>
          <w:p>
            <w:pPr>
              <w:pStyle w:val="Compact"/>
              <w:jc w:val="left"/>
            </w:pPr>
            <w:r>
              <w:t xml:space="preserve">Promote relevant memories</w:t>
            </w:r>
          </w:p>
        </w:tc>
      </w:tr>
      <w:tr>
        <w:tc>
          <w:tcPr/>
          <w:p>
            <w:pPr>
              <w:pStyle w:val="Compact"/>
              <w:jc w:val="left"/>
            </w:pPr>
            <w:r>
              <w:t xml:space="preserve">15</w:t>
            </w:r>
          </w:p>
        </w:tc>
        <w:tc>
          <w:tcPr/>
          <w:p>
            <w:pPr>
              <w:pStyle w:val="Compact"/>
              <w:jc w:val="left"/>
            </w:pPr>
            <w:r>
              <w:t xml:space="preserve">CSC_POST_EXEC</w:t>
            </w:r>
          </w:p>
        </w:tc>
        <w:tc>
          <w:tcPr/>
          <w:p>
            <w:pPr>
              <w:pStyle w:val="Compact"/>
              <w:jc w:val="left"/>
            </w:pPr>
            <w:r>
              <w:t xml:space="preserve">CSC post-execution update</w:t>
            </w:r>
          </w:p>
        </w:tc>
      </w:tr>
      <w:tr>
        <w:tc>
          <w:tcPr/>
          <w:p>
            <w:pPr>
              <w:pStyle w:val="Compact"/>
              <w:jc w:val="left"/>
            </w:pPr>
            <w:r>
              <w:t xml:space="preserve">16</w:t>
            </w:r>
          </w:p>
        </w:tc>
        <w:tc>
          <w:tcPr/>
          <w:p>
            <w:pPr>
              <w:pStyle w:val="Compact"/>
              <w:jc w:val="left"/>
            </w:pPr>
            <w:r>
              <w:t xml:space="preserve">LEARNING_UPDATE</w:t>
            </w:r>
          </w:p>
        </w:tc>
        <w:tc>
          <w:tcPr/>
          <w:p>
            <w:pPr>
              <w:pStyle w:val="Compact"/>
              <w:jc w:val="left"/>
            </w:pPr>
            <w:r>
              <w:t xml:space="preserve">Learning engine update</w:t>
            </w:r>
          </w:p>
        </w:tc>
      </w:tr>
      <w:tr>
        <w:tc>
          <w:tcPr/>
          <w:p>
            <w:pPr>
              <w:pStyle w:val="Compact"/>
              <w:jc w:val="left"/>
            </w:pPr>
            <w:r>
              <w:t xml:space="preserve">17</w:t>
            </w:r>
          </w:p>
        </w:tc>
        <w:tc>
          <w:tcPr/>
          <w:p>
            <w:pPr>
              <w:pStyle w:val="Compact"/>
              <w:jc w:val="left"/>
            </w:pPr>
            <w:r>
              <w:t xml:space="preserve">GLR_PROJECT</w:t>
            </w:r>
          </w:p>
        </w:tc>
        <w:tc>
          <w:tcPr/>
          <w:p>
            <w:pPr>
              <w:pStyle w:val="Compact"/>
              <w:jc w:val="left"/>
            </w:pPr>
            <w:r>
              <w:t xml:space="preserve">Generalized Latent Representation projection</w:t>
            </w:r>
          </w:p>
        </w:tc>
      </w:tr>
      <w:tr>
        <w:tc>
          <w:tcPr/>
          <w:p>
            <w:pPr>
              <w:pStyle w:val="Compact"/>
              <w:jc w:val="left"/>
            </w:pPr>
            <w:r>
              <w:t xml:space="preserve">18</w:t>
            </w:r>
          </w:p>
        </w:tc>
        <w:tc>
          <w:tcPr/>
          <w:p>
            <w:pPr>
              <w:pStyle w:val="Compact"/>
              <w:jc w:val="left"/>
            </w:pPr>
            <w:r>
              <w:t xml:space="preserve">RDB_BRIDGE</w:t>
            </w:r>
          </w:p>
        </w:tc>
        <w:tc>
          <w:tcPr/>
          <w:p>
            <w:pPr>
              <w:pStyle w:val="Compact"/>
              <w:jc w:val="left"/>
            </w:pPr>
            <w:r>
              <w:t xml:space="preserve">Representation-to-Decision Bridge</w:t>
            </w:r>
          </w:p>
        </w:tc>
      </w:tr>
      <w:tr>
        <w:tc>
          <w:tcPr/>
          <w:p>
            <w:pPr>
              <w:pStyle w:val="Compact"/>
              <w:jc w:val="left"/>
            </w:pPr>
            <w:r>
              <w:t xml:space="preserve">19</w:t>
            </w:r>
          </w:p>
        </w:tc>
        <w:tc>
          <w:tcPr/>
          <w:p>
            <w:pPr>
              <w:pStyle w:val="Compact"/>
              <w:jc w:val="left"/>
            </w:pPr>
            <w:r>
              <w:t xml:space="preserve">PERSIST_STATE</w:t>
            </w:r>
          </w:p>
        </w:tc>
        <w:tc>
          <w:tcPr/>
          <w:p>
            <w:pPr>
              <w:pStyle w:val="Compact"/>
              <w:jc w:val="left"/>
            </w:pPr>
            <w:r>
              <w:t xml:space="preserve">Persist final state</w:t>
            </w:r>
          </w:p>
        </w:tc>
      </w:tr>
    </w:tbl>
    <w:p>
      <w:pPr>
        <w:pStyle w:val="BodyText"/>
      </w:pPr>
      <w:r>
        <w:t xml:space="preserve">When stage 03 (GOVERNANCE_INBOUND) returns BLOCK, stages 04 through 19 are skipped. The pipeline short-circuits to prevent any downstream processing.</w:t>
      </w:r>
    </w:p>
    <w:p>
      <w:pPr>
        <w:pStyle w:val="BodyText"/>
      </w:pPr>
      <w:r>
        <w:t xml:space="preserve">After the pipeline completes, the coordinator:</w:t>
      </w:r>
      <w:r>
        <w:t xml:space="preserve"> </w:t>
      </w:r>
      <w:r>
        <w:t xml:space="preserve">- Computes a deterministic</w:t>
      </w:r>
      <w:r>
        <w:t xml:space="preserve"> </w:t>
      </w:r>
      <w:r>
        <w:rPr>
          <w:bCs/>
          <w:b/>
        </w:rPr>
        <w:t xml:space="preserve">state_hash</w:t>
      </w:r>
      <w:r>
        <w:t xml:space="preserve"> </w:t>
      </w:r>
      <w:r>
        <w:t xml:space="preserve">(SHA-256 of the final encoded packet)</w:t>
      </w:r>
      <w:r>
        <w:t xml:space="preserve"> </w:t>
      </w:r>
      <w:r>
        <w:t xml:space="preserve">- Computes a</w:t>
      </w:r>
      <w:r>
        <w:t xml:space="preserve"> </w:t>
      </w:r>
      <w:r>
        <w:rPr>
          <w:bCs/>
          <w:b/>
        </w:rPr>
        <w:t xml:space="preserve">TickTruthHash</w:t>
      </w:r>
      <w:r>
        <w:t xml:space="preserve"> </w:t>
      </w:r>
      <w:r>
        <w:t xml:space="preserve">(composite SHA-256 of snapshot, plan, recordings, invariant results, outputs, and stage execution path)</w:t>
      </w:r>
    </w:p>
    <w:bookmarkEnd w:id="23"/>
    <w:bookmarkStart w:id="24" w:name="gate-decision-logic"/>
    <w:p>
      <w:pPr>
        <w:pStyle w:val="Heading3"/>
      </w:pPr>
      <w:r>
        <w:t xml:space="preserve">2.3 Gate Decision Logic</w:t>
      </w:r>
    </w:p>
    <w:p>
      <w:pPr>
        <w:pStyle w:val="FirstParagraph"/>
      </w:pPr>
      <w:r>
        <w:t xml:space="preserve">The gate evaluator performs threshold comparisons on two CFM metrics:</w:t>
      </w:r>
    </w:p>
    <w:p>
      <w:pPr>
        <w:pStyle w:val="SourceCode"/>
      </w:pPr>
      <w:r>
        <w:rPr>
          <w:rStyle w:val="VerbatimChar"/>
        </w:rPr>
        <w:t xml:space="preserve">coherence = metrics["coherence"]    # Blended coherence output</w:t>
      </w:r>
      <w:r>
        <w:br/>
      </w:r>
      <w:r>
        <w:rPr>
          <w:rStyle w:val="VerbatimChar"/>
        </w:rPr>
        <w:t xml:space="preserve">stability = metrics["stability"]    # Stability envelope minus pulse effects</w:t>
      </w:r>
      <w:r>
        <w:br/>
      </w:r>
      <w:r>
        <w:br/>
      </w:r>
      <w:r>
        <w:rPr>
          <w:rStyle w:val="VerbatimChar"/>
        </w:rPr>
        <w:t xml:space="preserve">BLOCK  if stability &lt; 1/phi^3       (~0.236)   reason: STABILITY_CRITICAL</w:t>
      </w:r>
      <w:r>
        <w:br/>
      </w:r>
      <w:r>
        <w:rPr>
          <w:rStyle w:val="VerbatimChar"/>
        </w:rPr>
        <w:t xml:space="preserve">BLOCK  if coherence &lt;= 1/phi^3      (~0.236)   reason: COHERENCE_CRITICAL</w:t>
      </w:r>
      <w:r>
        <w:br/>
      </w:r>
      <w:r>
        <w:rPr>
          <w:rStyle w:val="VerbatimChar"/>
        </w:rPr>
        <w:t xml:space="preserve">BLOCK  if coherence &lt;= 1/phi^2      (~0.382)   reason: COHERENCE_LOW</w:t>
      </w:r>
      <w:r>
        <w:br/>
      </w:r>
      <w:r>
        <w:rPr>
          <w:rStyle w:val="VerbatimChar"/>
        </w:rPr>
        <w:t xml:space="preserve">DAMPEN if coherence &lt;= 1/phi        (~0.618)   reason: COHERENCE_MODERATE</w:t>
      </w:r>
      <w:r>
        <w:br/>
      </w:r>
      <w:r>
        <w:rPr>
          <w:rStyle w:val="VerbatimChar"/>
        </w:rPr>
        <w:t xml:space="preserve">ALLOW  if coherence &gt; 1/phi         (~0.618)   reason: NOMINAL</w:t>
      </w:r>
    </w:p>
    <w:p>
      <w:pPr>
        <w:pStyle w:val="FirstParagraph"/>
      </w:pPr>
      <w:r>
        <w:t xml:space="preserve">These are pure threshold comparisons. No classification model, no probability distribution, no learned weights. The thresholds are derived from powers of phi.</w:t>
      </w:r>
    </w:p>
    <w:bookmarkEnd w:id="24"/>
    <w:bookmarkStart w:id="25" w:name="evidence-bundle"/>
    <w:p>
      <w:pPr>
        <w:pStyle w:val="Heading3"/>
      </w:pPr>
      <w:r>
        <w:t xml:space="preserve">2.4 Evidence Bundle</w:t>
      </w:r>
    </w:p>
    <w:p>
      <w:pPr>
        <w:pStyle w:val="FirstParagraph"/>
      </w:pPr>
      <w:r>
        <w:t xml:space="preserve">Every tick produces a self-contained</w:t>
      </w:r>
      <w:r>
        <w:t xml:space="preserve"> </w:t>
      </w:r>
      <w:r>
        <w:rPr>
          <w:bCs/>
          <w:b/>
        </w:rPr>
        <w:t xml:space="preserve">EvidenceBundle</w:t>
      </w:r>
      <w:r>
        <w:t xml:space="preserve"> </w:t>
      </w:r>
      <w:r>
        <w:t xml:space="preserve">that can be written to disk, loaded, and verified offline:</w:t>
      </w:r>
    </w:p>
    <w:p>
      <w:pPr>
        <w:pStyle w:val="SourceCode"/>
      </w:pPr>
      <w:r>
        <w:rPr>
          <w:rStyle w:val="VerbatimChar"/>
        </w:rPr>
        <w:t xml:space="preserve">bundles/&lt;bundle_id&gt;/</w:t>
      </w:r>
      <w:r>
        <w:br/>
      </w:r>
      <w:r>
        <w:rPr>
          <w:rStyle w:val="VerbatimChar"/>
        </w:rPr>
        <w:t xml:space="preserve">  INPUT_PACKET.json     -- Original input (for replay)</w:t>
      </w:r>
      <w:r>
        <w:br/>
      </w:r>
      <w:r>
        <w:rPr>
          <w:rStyle w:val="VerbatimChar"/>
        </w:rPr>
        <w:t xml:space="preserve">  SNAPSHOT.json         -- Final state (encoded)</w:t>
      </w:r>
      <w:r>
        <w:br/>
      </w:r>
      <w:r>
        <w:rPr>
          <w:rStyle w:val="VerbatimChar"/>
        </w:rPr>
        <w:t xml:space="preserve">  RECORDINGS.json       -- Deterministic recorder captures</w:t>
      </w:r>
      <w:r>
        <w:br/>
      </w:r>
      <w:r>
        <w:rPr>
          <w:rStyle w:val="VerbatimChar"/>
        </w:rPr>
        <w:t xml:space="preserve">  DEP_TRACE.json        -- Execution provenance stage records</w:t>
      </w:r>
      <w:r>
        <w:br/>
      </w:r>
      <w:r>
        <w:rPr>
          <w:rStyle w:val="VerbatimChar"/>
        </w:rPr>
        <w:t xml:space="preserve">  INVARIANT_LOG.json    -- Invariant evaluation results</w:t>
      </w:r>
      <w:r>
        <w:br/>
      </w:r>
      <w:r>
        <w:rPr>
          <w:rStyle w:val="VerbatimChar"/>
        </w:rPr>
        <w:t xml:space="preserve">  TRUTH_HASH.json       -- TickTruthHash fields + output hashes</w:t>
      </w:r>
      <w:r>
        <w:br/>
      </w:r>
      <w:r>
        <w:rPr>
          <w:rStyle w:val="VerbatimChar"/>
        </w:rPr>
        <w:t xml:space="preserve">  MANIFEST.json         -- SHA-256 per file + bundle metadata</w:t>
      </w:r>
    </w:p>
    <w:p>
      <w:pPr>
        <w:pStyle w:val="FirstParagraph"/>
      </w:pPr>
      <w:r>
        <w:t xml:space="preserve">The MANIFEST includes a SHA-256 hash for every file in the bundle, enabling tamper detection. The</w:t>
      </w:r>
      <w:r>
        <w:t xml:space="preserve"> </w:t>
      </w:r>
      <w:r>
        <w:rPr>
          <w:rStyle w:val="VerbatimChar"/>
        </w:rPr>
        <w:t xml:space="preserve">truth_hash</w:t>
      </w:r>
      <w:r>
        <w:t xml:space="preserve"> </w:t>
      </w:r>
      <w:r>
        <w:t xml:space="preserve">is a composite of all sub-hashes.</w:t>
      </w:r>
    </w:p>
    <w:bookmarkEnd w:id="25"/>
    <w:bookmarkEnd w:id="26"/>
    <w:bookmarkStart w:id="30" w:name="one-undeniable-capability"/>
    <w:p>
      <w:pPr>
        <w:pStyle w:val="Heading2"/>
      </w:pPr>
      <w:r>
        <w:t xml:space="preserve">3. One Undeniable Capability</w:t>
      </w:r>
    </w:p>
    <w:bookmarkStart w:id="29" w:name="X643d25545c903ec94c7ebf75a649cdf6b7f0c37"/>
    <w:p>
      <w:pPr>
        <w:pStyle w:val="Heading3"/>
      </w:pPr>
      <w:r>
        <w:t xml:space="preserve">The Governed Deterministic Decision + Evidence Bundle</w:t>
      </w:r>
    </w:p>
    <w:p>
      <w:pPr>
        <w:pStyle w:val="FirstParagraph"/>
      </w:pPr>
      <w:r>
        <w:t xml:space="preserve">This is the single capability that ARIA demonstrates end-to-end and that can be independently verified: given the same input, the system produces the same gate decision, the same state update, and the same cryptographic hashes.</w:t>
      </w:r>
    </w:p>
    <w:bookmarkStart w:id="27" w:name="step-by-step-execution"/>
    <w:p>
      <w:pPr>
        <w:pStyle w:val="Heading4"/>
      </w:pPr>
      <w:r>
        <w:t xml:space="preserve">Step-by-Step Execution</w:t>
      </w:r>
    </w:p>
    <w:p>
      <w:pPr>
        <w:pStyle w:val="FirstParagraph"/>
      </w:pPr>
      <w:r>
        <w:rPr>
          <w:bCs/>
          <w:b/>
        </w:rPr>
        <w:t xml:space="preserve">Step 1: Input arrives, CFM state updated.</w:t>
      </w:r>
      <w:r>
        <w:t xml:space="preserve"> </w:t>
      </w:r>
      <w:r>
        <w:t xml:space="preserve">A user event arrives with optional metadata (e.g.,</w:t>
      </w:r>
      <w:r>
        <w:t xml:space="preserve"> </w:t>
      </w:r>
      <w:r>
        <w:rPr>
          <w:rStyle w:val="VerbatimChar"/>
        </w:rPr>
        <w:t xml:space="preserve">intensity_hint</w:t>
      </w:r>
      <w:r>
        <w:t xml:space="preserve">). The intensity is mapped to an</w:t>
      </w:r>
      <w:r>
        <w:t xml:space="preserve"> </w:t>
      </w:r>
      <w:r>
        <w:rPr>
          <w:rStyle w:val="VerbatimChar"/>
        </w:rPr>
        <w:t xml:space="preserve">external_dx</w:t>
      </w:r>
      <w:r>
        <w:t xml:space="preserve"> </w:t>
      </w:r>
      <w:r>
        <w:t xml:space="preserve">perturbation vector across the 11 CFM channels. The CFM core executes one step: it updates all state variables using the five-tier timescale dynamics, applies cross-channel coupling, enforces attractor basin attraction, and applies pulse response rules. All variables are clamped to [0, 1] after every update.</w:t>
      </w:r>
    </w:p>
    <w:p>
      <w:pPr>
        <w:pStyle w:val="BodyText"/>
      </w:pPr>
      <w:r>
        <w:rPr>
          <w:bCs/>
          <w:b/>
        </w:rPr>
        <w:t xml:space="preserve">Step 2: Gate evaluator compares metrics to thresholds.</w:t>
      </w:r>
      <w:r>
        <w:t xml:space="preserve"> </w:t>
      </w:r>
      <w:r>
        <w:t xml:space="preserve">The CFM core outputs blended coherence and stability metrics. The gate evaluator compares these against phi-derived thresholds:</w:t>
      </w:r>
    </w:p>
    <w:p>
      <w:pPr>
        <w:numPr>
          <w:ilvl w:val="0"/>
          <w:numId w:val="1004"/>
        </w:numPr>
        <w:pStyle w:val="Compact"/>
      </w:pPr>
      <w:r>
        <w:rPr>
          <w:rStyle w:val="VerbatimChar"/>
        </w:rPr>
        <w:t xml:space="preserve">coherence &gt; 1/phi</w:t>
      </w:r>
      <w:r>
        <w:t xml:space="preserve"> </w:t>
      </w:r>
      <w:r>
        <w:t xml:space="preserve">(approximately 0.618) –&gt;</w:t>
      </w:r>
      <w:r>
        <w:t xml:space="preserve"> </w:t>
      </w:r>
      <w:r>
        <w:rPr>
          <w:bCs/>
          <w:b/>
        </w:rPr>
        <w:t xml:space="preserve">ALLOW</w:t>
      </w:r>
      <w:r>
        <w:t xml:space="preserve"> </w:t>
      </w:r>
      <w:r>
        <w:t xml:space="preserve">– full capability, normal response</w:t>
      </w:r>
    </w:p>
    <w:p>
      <w:pPr>
        <w:numPr>
          <w:ilvl w:val="0"/>
          <w:numId w:val="1004"/>
        </w:numPr>
        <w:pStyle w:val="Compact"/>
      </w:pPr>
      <w:r>
        <w:rPr>
          <w:rStyle w:val="VerbatimChar"/>
        </w:rPr>
        <w:t xml:space="preserve">1/phi^2 &lt; coherence &lt;= 1/phi</w:t>
      </w:r>
      <w:r>
        <w:t xml:space="preserve"> </w:t>
      </w:r>
      <w:r>
        <w:t xml:space="preserve">(approximately 0.382 to 0.618) –&gt;</w:t>
      </w:r>
      <w:r>
        <w:t xml:space="preserve"> </w:t>
      </w:r>
      <w:r>
        <w:rPr>
          <w:bCs/>
          <w:b/>
        </w:rPr>
        <w:t xml:space="preserve">DAMPEN</w:t>
      </w:r>
      <w:r>
        <w:t xml:space="preserve"> </w:t>
      </w:r>
      <w:r>
        <w:t xml:space="preserve">– reduced tokens, low temperature, safe tools only</w:t>
      </w:r>
    </w:p>
    <w:p>
      <w:pPr>
        <w:numPr>
          <w:ilvl w:val="0"/>
          <w:numId w:val="1004"/>
        </w:numPr>
        <w:pStyle w:val="Compact"/>
      </w:pPr>
      <w:r>
        <w:rPr>
          <w:rStyle w:val="VerbatimChar"/>
        </w:rPr>
        <w:t xml:space="preserve">coherence &lt;= 1/phi^2</w:t>
      </w:r>
      <w:r>
        <w:t xml:space="preserve"> </w:t>
      </w:r>
      <w:r>
        <w:t xml:space="preserve">(approximately 0.382) or</w:t>
      </w:r>
      <w:r>
        <w:t xml:space="preserve"> </w:t>
      </w:r>
      <w:r>
        <w:rPr>
          <w:rStyle w:val="VerbatimChar"/>
        </w:rPr>
        <w:t xml:space="preserve">stability &lt; 1/phi^3</w:t>
      </w:r>
      <w:r>
        <w:t xml:space="preserve"> </w:t>
      </w:r>
      <w:r>
        <w:t xml:space="preserve">(approximately 0.236) –&gt;</w:t>
      </w:r>
      <w:r>
        <w:t xml:space="preserve"> </w:t>
      </w:r>
      <w:r>
        <w:rPr>
          <w:bCs/>
          <w:b/>
        </w:rPr>
        <w:t xml:space="preserve">BLOCK</w:t>
      </w:r>
      <w:r>
        <w:t xml:space="preserve"> </w:t>
      </w:r>
      <w:r>
        <w:t xml:space="preserve">– no execution, refusal template</w:t>
      </w:r>
    </w:p>
    <w:p>
      <w:pPr>
        <w:pStyle w:val="FirstParagraph"/>
      </w:pPr>
      <w:r>
        <w:rPr>
          <w:bCs/>
          <w:b/>
        </w:rPr>
        <w:t xml:space="preserve">Step 3: Evidence bundle generated.</w:t>
      </w:r>
      <w:r>
        <w:t xml:space="preserve"> </w:t>
      </w:r>
      <w:r>
        <w:t xml:space="preserve">The system captures:</w:t>
      </w:r>
    </w:p>
    <w:tbl>
      <w:tblPr>
        <w:tblStyle w:val="Table"/>
        <w:tblW w:type="pct" w:w="5000"/>
        <w:tblLook w:firstRow="1" w:lastRow="0" w:firstColumn="0" w:lastColumn="0" w:noHBand="0" w:noVBand="0" w:val="0020"/>
        <w:jc w:val="start"/>
      </w:tblPr>
      <w:tblGrid>
        <w:gridCol w:w="3168"/>
        <w:gridCol w:w="2851"/>
        <w:gridCol w:w="1900"/>
      </w:tblGrid>
      <w:tr>
        <w:trPr>
          <w:tblHeader w:val="true"/>
        </w:trPr>
        <w:tc>
          <w:tcPr/>
          <w:p>
            <w:pPr>
              <w:pStyle w:val="Compact"/>
              <w:jc w:val="left"/>
            </w:pPr>
            <w:r>
              <w:t xml:space="preserve">Artifact</w:t>
            </w:r>
          </w:p>
        </w:tc>
        <w:tc>
          <w:tcPr/>
          <w:p>
            <w:pPr>
              <w:pStyle w:val="Compact"/>
              <w:jc w:val="left"/>
            </w:pPr>
            <w:r>
              <w:t xml:space="preserve">Content</w:t>
            </w:r>
          </w:p>
        </w:tc>
        <w:tc>
          <w:tcPr/>
          <w:p>
            <w:pPr>
              <w:pStyle w:val="Compact"/>
              <w:jc w:val="left"/>
            </w:pPr>
            <w:r>
              <w:t xml:space="preserve">Hash</w:t>
            </w:r>
          </w:p>
        </w:tc>
      </w:tr>
      <w:tr>
        <w:tc>
          <w:tcPr/>
          <w:p>
            <w:pPr>
              <w:pStyle w:val="Compact"/>
              <w:jc w:val="left"/>
            </w:pPr>
            <w:r>
              <w:t xml:space="preserve">State snapshot</w:t>
            </w:r>
          </w:p>
        </w:tc>
        <w:tc>
          <w:tcPr/>
          <w:p>
            <w:pPr>
              <w:pStyle w:val="Compact"/>
              <w:jc w:val="left"/>
            </w:pPr>
            <w:r>
              <w:t xml:space="preserve">All 11 CFM variables + step count</w:t>
            </w:r>
          </w:p>
        </w:tc>
        <w:tc>
          <w:tcPr/>
          <w:p>
            <w:pPr>
              <w:pStyle w:val="Compact"/>
              <w:jc w:val="left"/>
            </w:pPr>
            <w:r>
              <w:t xml:space="preserve">SHA-256 (</w:t>
            </w:r>
            <w:r>
              <w:rPr>
                <w:rStyle w:val="VerbatimChar"/>
              </w:rPr>
              <w:t xml:space="preserve">state_hash</w:t>
            </w:r>
            <w:r>
              <w:t xml:space="preserve">)</w:t>
            </w:r>
          </w:p>
        </w:tc>
      </w:tr>
      <w:tr>
        <w:tc>
          <w:tcPr/>
          <w:p>
            <w:pPr>
              <w:pStyle w:val="Compact"/>
              <w:jc w:val="left"/>
            </w:pPr>
            <w:r>
              <w:t xml:space="preserve">Audit entry</w:t>
            </w:r>
          </w:p>
        </w:tc>
        <w:tc>
          <w:tcPr/>
          <w:p>
            <w:pPr>
              <w:pStyle w:val="Compact"/>
              <w:jc w:val="left"/>
            </w:pPr>
            <w:r>
              <w:t xml:space="preserve">Gate decision, reason codes, input/output hashes</w:t>
            </w:r>
          </w:p>
        </w:tc>
        <w:tc>
          <w:tcPr/>
          <w:p>
            <w:pPr>
              <w:pStyle w:val="Compact"/>
              <w:jc w:val="left"/>
            </w:pPr>
            <w:r>
              <w:t xml:space="preserve">SHA-256 (</w:t>
            </w:r>
            <w:r>
              <w:rPr>
                <w:rStyle w:val="VerbatimChar"/>
              </w:rPr>
              <w:t xml:space="preserve">audit_hash</w:t>
            </w:r>
            <w:r>
              <w:t xml:space="preserve">)</w:t>
            </w:r>
          </w:p>
        </w:tc>
      </w:tr>
      <w:tr>
        <w:tc>
          <w:tcPr/>
          <w:p>
            <w:pPr>
              <w:pStyle w:val="Compact"/>
              <w:jc w:val="left"/>
            </w:pPr>
            <w:r>
              <w:t xml:space="preserve">Decision packet</w:t>
            </w:r>
          </w:p>
        </w:tc>
        <w:tc>
          <w:tcPr/>
          <w:p>
            <w:pPr>
              <w:pStyle w:val="Compact"/>
              <w:jc w:val="left"/>
            </w:pPr>
            <w:r>
              <w:t xml:space="preserve">Gate decision, metrics bundle, state snapshot</w:t>
            </w:r>
          </w:p>
        </w:tc>
        <w:tc>
          <w:tcPr/>
          <w:p>
            <w:pPr>
              <w:pStyle w:val="Compact"/>
              <w:jc w:val="left"/>
            </w:pPr>
            <w:r>
              <w:t xml:space="preserve">Included in</w:t>
            </w:r>
            <w:r>
              <w:t xml:space="preserve"> </w:t>
            </w:r>
            <w:r>
              <w:rPr>
                <w:rStyle w:val="VerbatimChar"/>
              </w:rPr>
              <w:t xml:space="preserve">audit_hash</w:t>
            </w:r>
          </w:p>
        </w:tc>
      </w:tr>
      <w:tr>
        <w:tc>
          <w:tcPr/>
          <w:p>
            <w:pPr>
              <w:pStyle w:val="Compact"/>
              <w:jc w:val="left"/>
            </w:pPr>
            <w:r>
              <w:t xml:space="preserve">DEP trace</w:t>
            </w:r>
          </w:p>
        </w:tc>
        <w:tc>
          <w:tcPr/>
          <w:p>
            <w:pPr>
              <w:pStyle w:val="Compact"/>
              <w:jc w:val="left"/>
            </w:pPr>
            <w:r>
              <w:t xml:space="preserve">Per-stage execution provenance records</w:t>
            </w:r>
          </w:p>
        </w:tc>
        <w:tc>
          <w:tcPr/>
          <w:p>
            <w:pPr>
              <w:pStyle w:val="Compact"/>
              <w:jc w:val="left"/>
            </w:pPr>
            <w:r>
              <w:t xml:space="preserve">Included in</w:t>
            </w:r>
            <w:r>
              <w:t xml:space="preserve"> </w:t>
            </w:r>
            <w:r>
              <w:rPr>
                <w:rStyle w:val="VerbatimChar"/>
              </w:rPr>
              <w:t xml:space="preserve">truth_hash</w:t>
            </w:r>
          </w:p>
        </w:tc>
      </w:tr>
      <w:tr>
        <w:tc>
          <w:tcPr/>
          <w:p>
            <w:pPr>
              <w:pStyle w:val="Compact"/>
              <w:jc w:val="left"/>
            </w:pPr>
            <w:r>
              <w:t xml:space="preserve">Invariant log</w:t>
            </w:r>
          </w:p>
        </w:tc>
        <w:tc>
          <w:tcPr/>
          <w:p>
            <w:pPr>
              <w:pStyle w:val="Compact"/>
              <w:jc w:val="left"/>
            </w:pPr>
            <w:r>
              <w:t xml:space="preserve">Invariant evaluation results</w:t>
            </w:r>
          </w:p>
        </w:tc>
        <w:tc>
          <w:tcPr/>
          <w:p>
            <w:pPr>
              <w:pStyle w:val="Compact"/>
              <w:jc w:val="left"/>
            </w:pPr>
            <w:r>
              <w:t xml:space="preserve">Included in</w:t>
            </w:r>
            <w:r>
              <w:t xml:space="preserve"> </w:t>
            </w:r>
            <w:r>
              <w:rPr>
                <w:rStyle w:val="VerbatimChar"/>
              </w:rPr>
              <w:t xml:space="preserve">truth_hash</w:t>
            </w:r>
          </w:p>
        </w:tc>
      </w:tr>
      <w:tr>
        <w:tc>
          <w:tcPr/>
          <w:p>
            <w:pPr>
              <w:pStyle w:val="Compact"/>
              <w:jc w:val="left"/>
            </w:pPr>
            <w:r>
              <w:t xml:space="preserve">Truth hash</w:t>
            </w:r>
          </w:p>
        </w:tc>
        <w:tc>
          <w:tcPr/>
          <w:p>
            <w:pPr>
              <w:pStyle w:val="Compact"/>
              <w:jc w:val="left"/>
            </w:pPr>
            <w:r>
              <w:t xml:space="preserve">Composite of all above</w:t>
            </w:r>
          </w:p>
        </w:tc>
        <w:tc>
          <w:tcPr/>
          <w:p>
            <w:pPr>
              <w:pStyle w:val="Compact"/>
              <w:jc w:val="left"/>
            </w:pPr>
            <w:r>
              <w:t xml:space="preserve">SHA-256 (</w:t>
            </w:r>
            <w:r>
              <w:rPr>
                <w:rStyle w:val="VerbatimChar"/>
              </w:rPr>
              <w:t xml:space="preserve">composite_hash</w:t>
            </w:r>
            <w:r>
              <w:t xml:space="preserve">)</w:t>
            </w:r>
          </w:p>
        </w:tc>
      </w:tr>
    </w:tbl>
    <w:p>
      <w:pPr>
        <w:pStyle w:val="BodyText"/>
      </w:pPr>
      <w:r>
        <w:rPr>
          <w:bCs/>
          <w:b/>
        </w:rPr>
        <w:t xml:space="preserve">Step 4: Deterministic replay.</w:t>
      </w:r>
      <w:r>
        <w:t xml:space="preserve"> </w:t>
      </w:r>
      <w:r>
        <w:t xml:space="preserve">Given the same</w:t>
      </w:r>
      <w:r>
        <w:t xml:space="preserve"> </w:t>
      </w:r>
      <w:r>
        <w:rPr>
          <w:rStyle w:val="VerbatimChar"/>
        </w:rPr>
        <w:t xml:space="preserve">INPUT_PACKET.json</w:t>
      </w:r>
      <w:r>
        <w:t xml:space="preserve">, replaying the tick produces the same</w:t>
      </w:r>
      <w:r>
        <w:t xml:space="preserve"> </w:t>
      </w:r>
      <w:r>
        <w:rPr>
          <w:rStyle w:val="VerbatimChar"/>
        </w:rPr>
        <w:t xml:space="preserve">SNAPSHOT.json</w:t>
      </w:r>
      <w:r>
        <w:t xml:space="preserve">, the same</w:t>
      </w:r>
      <w:r>
        <w:t xml:space="preserve"> </w:t>
      </w:r>
      <w:r>
        <w:rPr>
          <w:rStyle w:val="VerbatimChar"/>
        </w:rPr>
        <w:t xml:space="preserve">DEP_TRACE.json</w:t>
      </w:r>
      <w:r>
        <w:t xml:space="preserve">, and the same</w:t>
      </w:r>
      <w:r>
        <w:t xml:space="preserve"> </w:t>
      </w:r>
      <w:r>
        <w:rPr>
          <w:rStyle w:val="VerbatimChar"/>
        </w:rPr>
        <w:t xml:space="preserve">TRUTH_HASH.json</w:t>
      </w:r>
      <w:r>
        <w:t xml:space="preserve">. Hash comparison verifies byte-identical reproduction.</w:t>
      </w:r>
    </w:p>
    <w:bookmarkEnd w:id="27"/>
    <w:bookmarkStart w:id="28" w:name="demo-12-step-pressure-sequence"/>
    <w:p>
      <w:pPr>
        <w:pStyle w:val="Heading4"/>
      </w:pPr>
      <w:r>
        <w:t xml:space="preserve">Demo: 12-Step Pressure Sequence</w:t>
      </w:r>
    </w:p>
    <w:p>
      <w:pPr>
        <w:pStyle w:val="FirstParagraph"/>
      </w:pPr>
      <w:r>
        <w:t xml:space="preserve">The following demonstrates the ALLOW –&gt; DAMPEN –&gt; BLOCK –&gt; recovery cycle under increasing pressure:</w:t>
      </w:r>
    </w:p>
    <w:tbl>
      <w:tblPr>
        <w:tblStyle w:val="Table"/>
        <w:tblW w:type="pct" w:w="5000"/>
        <w:tblLook w:firstRow="1" w:lastRow="0" w:firstColumn="0" w:lastColumn="0" w:noHBand="0" w:noVBand="0" w:val="0020"/>
        <w:jc w:val="start"/>
      </w:tblPr>
      <w:tblGrid>
        <w:gridCol w:w="731"/>
        <w:gridCol w:w="1340"/>
        <w:gridCol w:w="1827"/>
        <w:gridCol w:w="2315"/>
        <w:gridCol w:w="731"/>
        <w:gridCol w:w="974"/>
      </w:tblGrid>
      <w:tr>
        <w:trPr>
          <w:tblHeader w:val="true"/>
        </w:trPr>
        <w:tc>
          <w:tcPr/>
          <w:p>
            <w:pPr>
              <w:pStyle w:val="Compact"/>
              <w:jc w:val="left"/>
            </w:pPr>
            <w:r>
              <w:t xml:space="preserve">Step</w:t>
            </w:r>
          </w:p>
        </w:tc>
        <w:tc>
          <w:tcPr/>
          <w:p>
            <w:pPr>
              <w:pStyle w:val="Compact"/>
              <w:jc w:val="left"/>
            </w:pPr>
            <w:r>
              <w:t xml:space="preserve">Intensity</w:t>
            </w:r>
          </w:p>
        </w:tc>
        <w:tc>
          <w:tcPr/>
          <w:p>
            <w:pPr>
              <w:pStyle w:val="Compact"/>
              <w:jc w:val="left"/>
            </w:pPr>
            <w:r>
              <w:t xml:space="preserve">coherence_slow</w:t>
            </w:r>
          </w:p>
        </w:tc>
        <w:tc>
          <w:tcPr/>
          <w:p>
            <w:pPr>
              <w:pStyle w:val="Compact"/>
              <w:jc w:val="left"/>
            </w:pPr>
            <w:r>
              <w:t xml:space="preserve">stability_envelope</w:t>
            </w:r>
          </w:p>
        </w:tc>
        <w:tc>
          <w:tcPr/>
          <w:p>
            <w:pPr>
              <w:pStyle w:val="Compact"/>
              <w:jc w:val="left"/>
            </w:pPr>
            <w:r>
              <w:t xml:space="preserve">Gate</w:t>
            </w:r>
          </w:p>
        </w:tc>
        <w:tc>
          <w:tcPr/>
          <w:p>
            <w:pPr>
              <w:pStyle w:val="Compact"/>
              <w:jc w:val="left"/>
            </w:pPr>
            <w:r>
              <w:t xml:space="preserve">Reason</w:t>
            </w:r>
          </w:p>
        </w:tc>
      </w:tr>
      <w:tr>
        <w:tc>
          <w:tcPr/>
          <w:p>
            <w:pPr>
              <w:pStyle w:val="Compact"/>
              <w:jc w:val="left"/>
            </w:pPr>
            <w:r>
              <w:t xml:space="preserve">1</w:t>
            </w:r>
          </w:p>
        </w:tc>
        <w:tc>
          <w:tcPr/>
          <w:p>
            <w:pPr>
              <w:pStyle w:val="Compact"/>
              <w:jc w:val="left"/>
            </w:pPr>
            <w:r>
              <w:t xml:space="preserve">0.0</w:t>
            </w:r>
          </w:p>
        </w:tc>
        <w:tc>
          <w:tcPr/>
          <w:p>
            <w:pPr>
              <w:pStyle w:val="Compact"/>
              <w:jc w:val="left"/>
            </w:pPr>
            <w:r>
              <w:t xml:space="preserve">0.618</w:t>
            </w:r>
          </w:p>
        </w:tc>
        <w:tc>
          <w:tcPr/>
          <w:p>
            <w:pPr>
              <w:pStyle w:val="Compact"/>
              <w:jc w:val="left"/>
            </w:pPr>
            <w:r>
              <w:t xml:space="preserve">0.618</w:t>
            </w:r>
          </w:p>
        </w:tc>
        <w:tc>
          <w:tcPr/>
          <w:p>
            <w:pPr>
              <w:pStyle w:val="Compact"/>
              <w:jc w:val="left"/>
            </w:pPr>
            <w:r>
              <w:t xml:space="preserve">ALLOW</w:t>
            </w:r>
          </w:p>
        </w:tc>
        <w:tc>
          <w:tcPr/>
          <w:p>
            <w:pPr>
              <w:pStyle w:val="Compact"/>
              <w:jc w:val="left"/>
            </w:pPr>
            <w:r>
              <w:t xml:space="preserve">NOMINAL</w:t>
            </w:r>
          </w:p>
        </w:tc>
      </w:tr>
      <w:tr>
        <w:tc>
          <w:tcPr/>
          <w:p>
            <w:pPr>
              <w:pStyle w:val="Compact"/>
              <w:jc w:val="left"/>
            </w:pPr>
            <w:r>
              <w:t xml:space="preserve">2</w:t>
            </w:r>
          </w:p>
        </w:tc>
        <w:tc>
          <w:tcPr/>
          <w:p>
            <w:pPr>
              <w:pStyle w:val="Compact"/>
              <w:jc w:val="left"/>
            </w:pPr>
            <w:r>
              <w:t xml:space="preserve">0.1</w:t>
            </w:r>
          </w:p>
        </w:tc>
        <w:tc>
          <w:tcPr/>
          <w:p>
            <w:pPr>
              <w:pStyle w:val="Compact"/>
              <w:jc w:val="left"/>
            </w:pPr>
            <w:r>
              <w:t xml:space="preserve">0.615</w:t>
            </w:r>
          </w:p>
        </w:tc>
        <w:tc>
          <w:tcPr/>
          <w:p>
            <w:pPr>
              <w:pStyle w:val="Compact"/>
              <w:jc w:val="left"/>
            </w:pPr>
            <w:r>
              <w:t xml:space="preserve">0.614</w:t>
            </w:r>
          </w:p>
        </w:tc>
        <w:tc>
          <w:tcPr/>
          <w:p>
            <w:pPr>
              <w:pStyle w:val="Compact"/>
              <w:jc w:val="left"/>
            </w:pPr>
            <w:r>
              <w:t xml:space="preserve">ALLOW</w:t>
            </w:r>
          </w:p>
        </w:tc>
        <w:tc>
          <w:tcPr/>
          <w:p>
            <w:pPr>
              <w:pStyle w:val="Compact"/>
              <w:jc w:val="left"/>
            </w:pPr>
            <w:r>
              <w:t xml:space="preserve">NOMINAL</w:t>
            </w:r>
          </w:p>
        </w:tc>
      </w:tr>
      <w:tr>
        <w:tc>
          <w:tcPr/>
          <w:p>
            <w:pPr>
              <w:pStyle w:val="Compact"/>
              <w:jc w:val="left"/>
            </w:pPr>
            <w:r>
              <w:t xml:space="preserve">3</w:t>
            </w:r>
          </w:p>
        </w:tc>
        <w:tc>
          <w:tcPr/>
          <w:p>
            <w:pPr>
              <w:pStyle w:val="Compact"/>
              <w:jc w:val="left"/>
            </w:pPr>
            <w:r>
              <w:t xml:space="preserve">0.2</w:t>
            </w:r>
          </w:p>
        </w:tc>
        <w:tc>
          <w:tcPr/>
          <w:p>
            <w:pPr>
              <w:pStyle w:val="Compact"/>
              <w:jc w:val="left"/>
            </w:pPr>
            <w:r>
              <w:t xml:space="preserve">0.610</w:t>
            </w:r>
          </w:p>
        </w:tc>
        <w:tc>
          <w:tcPr/>
          <w:p>
            <w:pPr>
              <w:pStyle w:val="Compact"/>
              <w:jc w:val="left"/>
            </w:pPr>
            <w:r>
              <w:t xml:space="preserve">0.607</w:t>
            </w:r>
          </w:p>
        </w:tc>
        <w:tc>
          <w:tcPr/>
          <w:p>
            <w:pPr>
              <w:pStyle w:val="Compact"/>
              <w:jc w:val="left"/>
            </w:pPr>
            <w:r>
              <w:t xml:space="preserve">ALLOW</w:t>
            </w:r>
          </w:p>
        </w:tc>
        <w:tc>
          <w:tcPr/>
          <w:p>
            <w:pPr>
              <w:pStyle w:val="Compact"/>
              <w:jc w:val="left"/>
            </w:pPr>
            <w:r>
              <w:t xml:space="preserve">NOMINAL</w:t>
            </w:r>
          </w:p>
        </w:tc>
      </w:tr>
      <w:tr>
        <w:tc>
          <w:tcPr/>
          <w:p>
            <w:pPr>
              <w:pStyle w:val="Compact"/>
              <w:jc w:val="left"/>
            </w:pPr>
            <w:r>
              <w:t xml:space="preserve">4</w:t>
            </w:r>
          </w:p>
        </w:tc>
        <w:tc>
          <w:tcPr/>
          <w:p>
            <w:pPr>
              <w:pStyle w:val="Compact"/>
              <w:jc w:val="left"/>
            </w:pPr>
            <w:r>
              <w:t xml:space="preserve">0.4</w:t>
            </w:r>
          </w:p>
        </w:tc>
        <w:tc>
          <w:tcPr/>
          <w:p>
            <w:pPr>
              <w:pStyle w:val="Compact"/>
              <w:jc w:val="left"/>
            </w:pPr>
            <w:r>
              <w:t xml:space="preserve">0.598</w:t>
            </w:r>
          </w:p>
        </w:tc>
        <w:tc>
          <w:tcPr/>
          <w:p>
            <w:pPr>
              <w:pStyle w:val="Compact"/>
              <w:jc w:val="left"/>
            </w:pPr>
            <w:r>
              <w:t xml:space="preserve">0.589</w:t>
            </w:r>
          </w:p>
        </w:tc>
        <w:tc>
          <w:tcPr/>
          <w:p>
            <w:pPr>
              <w:pStyle w:val="Compact"/>
              <w:jc w:val="left"/>
            </w:pPr>
            <w:r>
              <w:t xml:space="preserve">DAMPEN</w:t>
            </w:r>
          </w:p>
        </w:tc>
        <w:tc>
          <w:tcPr/>
          <w:p>
            <w:pPr>
              <w:pStyle w:val="Compact"/>
              <w:jc w:val="left"/>
            </w:pPr>
            <w:r>
              <w:t xml:space="preserve">COHERENCE_MODERATE</w:t>
            </w:r>
          </w:p>
        </w:tc>
      </w:tr>
      <w:tr>
        <w:tc>
          <w:tcPr/>
          <w:p>
            <w:pPr>
              <w:pStyle w:val="Compact"/>
              <w:jc w:val="left"/>
            </w:pPr>
            <w:r>
              <w:t xml:space="preserve">5</w:t>
            </w:r>
          </w:p>
        </w:tc>
        <w:tc>
          <w:tcPr/>
          <w:p>
            <w:pPr>
              <w:pStyle w:val="Compact"/>
              <w:jc w:val="left"/>
            </w:pPr>
            <w:r>
              <w:t xml:space="preserve">0.6</w:t>
            </w:r>
          </w:p>
        </w:tc>
        <w:tc>
          <w:tcPr/>
          <w:p>
            <w:pPr>
              <w:pStyle w:val="Compact"/>
              <w:jc w:val="left"/>
            </w:pPr>
            <w:r>
              <w:t xml:space="preserve">0.571</w:t>
            </w:r>
          </w:p>
        </w:tc>
        <w:tc>
          <w:tcPr/>
          <w:p>
            <w:pPr>
              <w:pStyle w:val="Compact"/>
              <w:jc w:val="left"/>
            </w:pPr>
            <w:r>
              <w:t xml:space="preserve">0.558</w:t>
            </w:r>
          </w:p>
        </w:tc>
        <w:tc>
          <w:tcPr/>
          <w:p>
            <w:pPr>
              <w:pStyle w:val="Compact"/>
              <w:jc w:val="left"/>
            </w:pPr>
            <w:r>
              <w:t xml:space="preserve">DAMPEN</w:t>
            </w:r>
          </w:p>
        </w:tc>
        <w:tc>
          <w:tcPr/>
          <w:p>
            <w:pPr>
              <w:pStyle w:val="Compact"/>
              <w:jc w:val="left"/>
            </w:pPr>
            <w:r>
              <w:t xml:space="preserve">COHERENCE_MODERATE</w:t>
            </w:r>
          </w:p>
        </w:tc>
      </w:tr>
      <w:tr>
        <w:tc>
          <w:tcPr/>
          <w:p>
            <w:pPr>
              <w:pStyle w:val="Compact"/>
              <w:jc w:val="left"/>
            </w:pPr>
            <w:r>
              <w:t xml:space="preserve">6</w:t>
            </w:r>
          </w:p>
        </w:tc>
        <w:tc>
          <w:tcPr/>
          <w:p>
            <w:pPr>
              <w:pStyle w:val="Compact"/>
              <w:jc w:val="left"/>
            </w:pPr>
            <w:r>
              <w:t xml:space="preserve">0.8</w:t>
            </w:r>
          </w:p>
        </w:tc>
        <w:tc>
          <w:tcPr/>
          <w:p>
            <w:pPr>
              <w:pStyle w:val="Compact"/>
              <w:jc w:val="left"/>
            </w:pPr>
            <w:r>
              <w:t xml:space="preserve">0.529</w:t>
            </w:r>
          </w:p>
        </w:tc>
        <w:tc>
          <w:tcPr/>
          <w:p>
            <w:pPr>
              <w:pStyle w:val="Compact"/>
              <w:jc w:val="left"/>
            </w:pPr>
            <w:r>
              <w:t xml:space="preserve">0.512</w:t>
            </w:r>
          </w:p>
        </w:tc>
        <w:tc>
          <w:tcPr/>
          <w:p>
            <w:pPr>
              <w:pStyle w:val="Compact"/>
              <w:jc w:val="left"/>
            </w:pPr>
            <w:r>
              <w:t xml:space="preserve">DAMPEN</w:t>
            </w:r>
          </w:p>
        </w:tc>
        <w:tc>
          <w:tcPr/>
          <w:p>
            <w:pPr>
              <w:pStyle w:val="Compact"/>
              <w:jc w:val="left"/>
            </w:pPr>
            <w:r>
              <w:t xml:space="preserve">COHERENCE_MODERATE</w:t>
            </w:r>
          </w:p>
        </w:tc>
      </w:tr>
      <w:tr>
        <w:tc>
          <w:tcPr/>
          <w:p>
            <w:pPr>
              <w:pStyle w:val="Compact"/>
              <w:jc w:val="left"/>
            </w:pPr>
            <w:r>
              <w:t xml:space="preserve">7</w:t>
            </w:r>
          </w:p>
        </w:tc>
        <w:tc>
          <w:tcPr/>
          <w:p>
            <w:pPr>
              <w:pStyle w:val="Compact"/>
              <w:jc w:val="left"/>
            </w:pPr>
            <w:r>
              <w:t xml:space="preserve">1.0</w:t>
            </w:r>
          </w:p>
        </w:tc>
        <w:tc>
          <w:tcPr/>
          <w:p>
            <w:pPr>
              <w:pStyle w:val="Compact"/>
              <w:jc w:val="left"/>
            </w:pPr>
            <w:r>
              <w:t xml:space="preserve">0.468</w:t>
            </w:r>
          </w:p>
        </w:tc>
        <w:tc>
          <w:tcPr/>
          <w:p>
            <w:pPr>
              <w:pStyle w:val="Compact"/>
              <w:jc w:val="left"/>
            </w:pPr>
            <w:r>
              <w:t xml:space="preserve">0.443</w:t>
            </w:r>
          </w:p>
        </w:tc>
        <w:tc>
          <w:tcPr/>
          <w:p>
            <w:pPr>
              <w:pStyle w:val="Compact"/>
              <w:jc w:val="left"/>
            </w:pPr>
            <w:r>
              <w:t xml:space="preserve">DAMPEN</w:t>
            </w:r>
          </w:p>
        </w:tc>
        <w:tc>
          <w:tcPr/>
          <w:p>
            <w:pPr>
              <w:pStyle w:val="Compact"/>
              <w:jc w:val="left"/>
            </w:pPr>
            <w:r>
              <w:t xml:space="preserve">COHERENCE_MODERATE</w:t>
            </w:r>
          </w:p>
        </w:tc>
      </w:tr>
      <w:tr>
        <w:tc>
          <w:tcPr/>
          <w:p>
            <w:pPr>
              <w:pStyle w:val="Compact"/>
              <w:jc w:val="left"/>
            </w:pPr>
            <w:r>
              <w:t xml:space="preserve">8</w:t>
            </w:r>
          </w:p>
        </w:tc>
        <w:tc>
          <w:tcPr/>
          <w:p>
            <w:pPr>
              <w:pStyle w:val="Compact"/>
              <w:jc w:val="left"/>
            </w:pPr>
            <w:r>
              <w:t xml:space="preserve">1.0</w:t>
            </w:r>
          </w:p>
        </w:tc>
        <w:tc>
          <w:tcPr/>
          <w:p>
            <w:pPr>
              <w:pStyle w:val="Compact"/>
              <w:jc w:val="left"/>
            </w:pPr>
            <w:r>
              <w:t xml:space="preserve">0.402</w:t>
            </w:r>
          </w:p>
        </w:tc>
        <w:tc>
          <w:tcPr/>
          <w:p>
            <w:pPr>
              <w:pStyle w:val="Compact"/>
              <w:jc w:val="left"/>
            </w:pPr>
            <w:r>
              <w:t xml:space="preserve">0.371</w:t>
            </w:r>
          </w:p>
        </w:tc>
        <w:tc>
          <w:tcPr/>
          <w:p>
            <w:pPr>
              <w:pStyle w:val="Compact"/>
              <w:jc w:val="left"/>
            </w:pPr>
            <w:r>
              <w:t xml:space="preserve">DAMPEN</w:t>
            </w:r>
          </w:p>
        </w:tc>
        <w:tc>
          <w:tcPr/>
          <w:p>
            <w:pPr>
              <w:pStyle w:val="Compact"/>
              <w:jc w:val="left"/>
            </w:pPr>
            <w:r>
              <w:t xml:space="preserve">COHERENCE_MODERATE</w:t>
            </w:r>
          </w:p>
        </w:tc>
      </w:tr>
      <w:tr>
        <w:tc>
          <w:tcPr/>
          <w:p>
            <w:pPr>
              <w:pStyle w:val="Compact"/>
              <w:jc w:val="left"/>
            </w:pPr>
            <w:r>
              <w:t xml:space="preserve">9</w:t>
            </w:r>
          </w:p>
        </w:tc>
        <w:tc>
          <w:tcPr/>
          <w:p>
            <w:pPr>
              <w:pStyle w:val="Compact"/>
              <w:jc w:val="left"/>
            </w:pPr>
            <w:r>
              <w:t xml:space="preserve">1.0</w:t>
            </w:r>
          </w:p>
        </w:tc>
        <w:tc>
          <w:tcPr/>
          <w:p>
            <w:pPr>
              <w:pStyle w:val="Compact"/>
              <w:jc w:val="left"/>
            </w:pPr>
            <w:r>
              <w:t xml:space="preserve">0.351</w:t>
            </w:r>
          </w:p>
        </w:tc>
        <w:tc>
          <w:tcPr/>
          <w:p>
            <w:pPr>
              <w:pStyle w:val="Compact"/>
              <w:jc w:val="left"/>
            </w:pPr>
            <w:r>
              <w:t xml:space="preserve">0.298</w:t>
            </w:r>
          </w:p>
        </w:tc>
        <w:tc>
          <w:tcPr/>
          <w:p>
            <w:pPr>
              <w:pStyle w:val="Compact"/>
              <w:jc w:val="left"/>
            </w:pPr>
            <w:r>
              <w:t xml:space="preserve">BLOCK</w:t>
            </w:r>
          </w:p>
        </w:tc>
        <w:tc>
          <w:tcPr/>
          <w:p>
            <w:pPr>
              <w:pStyle w:val="Compact"/>
              <w:jc w:val="left"/>
            </w:pPr>
            <w:r>
              <w:t xml:space="preserve">COHERENCE_LOW</w:t>
            </w:r>
          </w:p>
        </w:tc>
      </w:tr>
      <w:tr>
        <w:tc>
          <w:tcPr/>
          <w:p>
            <w:pPr>
              <w:pStyle w:val="Compact"/>
              <w:jc w:val="left"/>
            </w:pPr>
            <w:r>
              <w:t xml:space="preserve">10</w:t>
            </w:r>
          </w:p>
        </w:tc>
        <w:tc>
          <w:tcPr/>
          <w:p>
            <w:pPr>
              <w:pStyle w:val="Compact"/>
              <w:jc w:val="left"/>
            </w:pPr>
            <w:r>
              <w:t xml:space="preserve">0.0</w:t>
            </w:r>
          </w:p>
        </w:tc>
        <w:tc>
          <w:tcPr/>
          <w:p>
            <w:pPr>
              <w:pStyle w:val="Compact"/>
              <w:jc w:val="left"/>
            </w:pPr>
            <w:r>
              <w:t xml:space="preserve">0.387</w:t>
            </w:r>
          </w:p>
        </w:tc>
        <w:tc>
          <w:tcPr/>
          <w:p>
            <w:pPr>
              <w:pStyle w:val="Compact"/>
              <w:jc w:val="left"/>
            </w:pPr>
            <w:r>
              <w:t xml:space="preserve">0.342</w:t>
            </w:r>
          </w:p>
        </w:tc>
        <w:tc>
          <w:tcPr/>
          <w:p>
            <w:pPr>
              <w:pStyle w:val="Compact"/>
              <w:jc w:val="left"/>
            </w:pPr>
            <w:r>
              <w:t xml:space="preserve">BLOCK</w:t>
            </w:r>
          </w:p>
        </w:tc>
        <w:tc>
          <w:tcPr/>
          <w:p>
            <w:pPr>
              <w:pStyle w:val="Compact"/>
              <w:jc w:val="left"/>
            </w:pPr>
            <w:r>
              <w:t xml:space="preserve">COHERENCE_LOW</w:t>
            </w:r>
          </w:p>
        </w:tc>
      </w:tr>
      <w:tr>
        <w:tc>
          <w:tcPr/>
          <w:p>
            <w:pPr>
              <w:pStyle w:val="Compact"/>
              <w:jc w:val="left"/>
            </w:pPr>
            <w:r>
              <w:t xml:space="preserve">11</w:t>
            </w:r>
          </w:p>
        </w:tc>
        <w:tc>
          <w:tcPr/>
          <w:p>
            <w:pPr>
              <w:pStyle w:val="Compact"/>
              <w:jc w:val="left"/>
            </w:pPr>
            <w:r>
              <w:t xml:space="preserve">0.0</w:t>
            </w:r>
          </w:p>
        </w:tc>
        <w:tc>
          <w:tcPr/>
          <w:p>
            <w:pPr>
              <w:pStyle w:val="Compact"/>
              <w:jc w:val="left"/>
            </w:pPr>
            <w:r>
              <w:t xml:space="preserve">0.425</w:t>
            </w:r>
          </w:p>
        </w:tc>
        <w:tc>
          <w:tcPr/>
          <w:p>
            <w:pPr>
              <w:pStyle w:val="Compact"/>
              <w:jc w:val="left"/>
            </w:pPr>
            <w:r>
              <w:t xml:space="preserve">0.389</w:t>
            </w:r>
          </w:p>
        </w:tc>
        <w:tc>
          <w:tcPr/>
          <w:p>
            <w:pPr>
              <w:pStyle w:val="Compact"/>
              <w:jc w:val="left"/>
            </w:pPr>
            <w:r>
              <w:t xml:space="preserve">DAMPEN</w:t>
            </w:r>
          </w:p>
        </w:tc>
        <w:tc>
          <w:tcPr/>
          <w:p>
            <w:pPr>
              <w:pStyle w:val="Compact"/>
              <w:jc w:val="left"/>
            </w:pPr>
            <w:r>
              <w:t xml:space="preserve">COHERENCE_MODERATE</w:t>
            </w:r>
          </w:p>
        </w:tc>
      </w:tr>
      <w:tr>
        <w:tc>
          <w:tcPr/>
          <w:p>
            <w:pPr>
              <w:pStyle w:val="Compact"/>
              <w:jc w:val="left"/>
            </w:pPr>
            <w:r>
              <w:t xml:space="preserve">12</w:t>
            </w:r>
          </w:p>
        </w:tc>
        <w:tc>
          <w:tcPr/>
          <w:p>
            <w:pPr>
              <w:pStyle w:val="Compact"/>
              <w:jc w:val="left"/>
            </w:pPr>
            <w:r>
              <w:t xml:space="preserve">0.0</w:t>
            </w:r>
          </w:p>
        </w:tc>
        <w:tc>
          <w:tcPr/>
          <w:p>
            <w:pPr>
              <w:pStyle w:val="Compact"/>
              <w:jc w:val="left"/>
            </w:pPr>
            <w:r>
              <w:t xml:space="preserve">0.462</w:t>
            </w:r>
          </w:p>
        </w:tc>
        <w:tc>
          <w:tcPr/>
          <w:p>
            <w:pPr>
              <w:pStyle w:val="Compact"/>
              <w:jc w:val="left"/>
            </w:pPr>
            <w:r>
              <w:t xml:space="preserve">0.437</w:t>
            </w:r>
          </w:p>
        </w:tc>
        <w:tc>
          <w:tcPr/>
          <w:p>
            <w:pPr>
              <w:pStyle w:val="Compact"/>
              <w:jc w:val="left"/>
            </w:pPr>
            <w:r>
              <w:t xml:space="preserve">DAMPEN</w:t>
            </w:r>
          </w:p>
        </w:tc>
        <w:tc>
          <w:tcPr/>
          <w:p>
            <w:pPr>
              <w:pStyle w:val="Compact"/>
              <w:jc w:val="left"/>
            </w:pPr>
            <w:r>
              <w:t xml:space="preserve">COHERENCE_MODERATE</w:t>
            </w:r>
          </w:p>
        </w:tc>
      </w:tr>
    </w:tbl>
    <w:p>
      <w:pPr>
        <w:pStyle w:val="BodyText"/>
      </w:pPr>
      <w:r>
        <w:rPr>
          <w:bCs/>
          <w:b/>
        </w:rPr>
        <w:t xml:space="preserve">Key observations:</w:t>
      </w:r>
      <w:r>
        <w:t xml:space="preserve"> </w:t>
      </w:r>
      <w:r>
        <w:t xml:space="preserve">- Steps 1-3: System is in nominal basin. Mild perturbations cause no state change.</w:t>
      </w:r>
      <w:r>
        <w:t xml:space="preserve"> </w:t>
      </w:r>
      <w:r>
        <w:t xml:space="preserve">- Steps 4-8: Increasing intensity drives coherence below the ALLOW threshold. Gate transitions to DAMPEN.</w:t>
      </w:r>
      <w:r>
        <w:t xml:space="preserve"> </w:t>
      </w:r>
      <w:r>
        <w:t xml:space="preserve">- Steps 9-10: Sustained pressure pushes coherence below 1/phi^2. Gate transitions to BLOCK.</w:t>
      </w:r>
      <w:r>
        <w:t xml:space="preserve"> </w:t>
      </w:r>
      <w:r>
        <w:t xml:space="preserve">- Steps 11-12: With no further pressure, basin attraction pulls the system back. Gate returns to DAMPEN, and eventually to ALLOW if pressure remains absent.</w:t>
      </w:r>
    </w:p>
    <w:p>
      <w:pPr>
        <w:pStyle w:val="BodyText"/>
      </w:pPr>
      <w:r>
        <w:t xml:space="preserve">Every step in this sequence produces the same hashes when replayed. The exact values shown above are illustrative; actual trajectories depend on the full coupled dynamics and can be reproduced by running the CFM core with these parameters.</w:t>
      </w:r>
    </w:p>
    <w:bookmarkEnd w:id="28"/>
    <w:bookmarkEnd w:id="29"/>
    <w:bookmarkEnd w:id="30"/>
    <w:bookmarkStart w:id="37" w:name="safety-properties"/>
    <w:p>
      <w:pPr>
        <w:pStyle w:val="Heading2"/>
      </w:pPr>
      <w:r>
        <w:t xml:space="preserve">4. Safety Properties</w:t>
      </w:r>
    </w:p>
    <w:bookmarkStart w:id="31" w:name="bounded-state"/>
    <w:p>
      <w:pPr>
        <w:pStyle w:val="Heading3"/>
      </w:pPr>
      <w:r>
        <w:t xml:space="preserve">4.1 Bounded State</w:t>
      </w:r>
    </w:p>
    <w:p>
      <w:pPr>
        <w:pStyle w:val="FirstParagraph"/>
      </w:pPr>
      <w:r>
        <w:t xml:space="preserve">All 11 state variables are bounded. Nine are bounded to [0, 1] via clamping after every update step (</w:t>
      </w:r>
      <w:r>
        <w:rPr>
          <w:rStyle w:val="VerbatimChar"/>
        </w:rPr>
        <w:t xml:space="preserve">_clamp01</w:t>
      </w:r>
      <w:r>
        <w:t xml:space="preserve">). Two phase variables are bounded to [0, 1) via modular arithmetic. The</w:t>
      </w:r>
      <w:r>
        <w:t xml:space="preserve"> </w:t>
      </w:r>
      <w:r>
        <w:rPr>
          <w:rStyle w:val="VerbatimChar"/>
        </w:rPr>
        <w:t xml:space="preserve">validate()</w:t>
      </w:r>
      <w:r>
        <w:t xml:space="preserve"> </w:t>
      </w:r>
      <w:r>
        <w:t xml:space="preserve">method on</w:t>
      </w:r>
      <w:r>
        <w:t xml:space="preserve"> </w:t>
      </w:r>
      <w:r>
        <w:rPr>
          <w:rStyle w:val="VerbatimChar"/>
        </w:rPr>
        <w:t xml:space="preserve">CFMCoreV2State</w:t>
      </w:r>
      <w:r>
        <w:t xml:space="preserve"> </w:t>
      </w:r>
      <w:r>
        <w:t xml:space="preserve">confirms all bounds hold:</w:t>
      </w:r>
    </w:p>
    <w:p>
      <w:pPr>
        <w:pStyle w:val="SourceCode"/>
      </w:pPr>
      <w:r>
        <w:rPr>
          <w:rStyle w:val="KeywordTok"/>
        </w:rPr>
        <w:t xml:space="preserve">def</w:t>
      </w:r>
      <w:r>
        <w:rPr>
          <w:rStyle w:val="NormalTok"/>
        </w:rPr>
        <w:t xml:space="preserve"> _clamp01(value: </w:t>
      </w:r>
      <w:r>
        <w:rPr>
          <w:rStyle w:val="BuiltInTok"/>
        </w:rPr>
        <w:t xml:space="preserve">float</w:t>
      </w:r>
      <w:r>
        <w:rPr>
          <w:rStyle w:val="NormalTok"/>
        </w:rPr>
        <w:t xml:space="preserve">) </w:t>
      </w:r>
      <w:r>
        <w:rPr>
          <w:rStyle w:val="OperatorTok"/>
        </w:rPr>
        <w:t xml:space="preserve">-&gt;</w:t>
      </w:r>
      <w:r>
        <w:rPr>
          <w:rStyle w:val="NormalTok"/>
        </w:rPr>
        <w:t xml:space="preserve"> </w:t>
      </w:r>
      <w:r>
        <w:rPr>
          <w:rStyle w:val="BuiltInTok"/>
        </w:rPr>
        <w:t xml:space="preserve">float</w:t>
      </w:r>
      <w:r>
        <w:rPr>
          <w:rStyle w:val="NormalTok"/>
        </w:rPr>
        <w:t xml:space="preserve">:</w:t>
      </w:r>
      <w:r>
        <w:br/>
      </w:r>
      <w:r>
        <w:rPr>
          <w:rStyle w:val="NormalTok"/>
        </w:rPr>
        <w:t xml:space="preserve">    </w:t>
      </w:r>
      <w:r>
        <w:rPr>
          <w:rStyle w:val="ControlFlowTok"/>
        </w:rPr>
        <w:t xml:space="preserve">return</w:t>
      </w:r>
      <w:r>
        <w:rPr>
          <w:rStyle w:val="NormalTok"/>
        </w:rPr>
        <w:t xml:space="preserve"> </w:t>
      </w:r>
      <w:r>
        <w:rPr>
          <w:rStyle w:val="BuiltInTok"/>
        </w:rPr>
        <w:t xml:space="preserve">max</w:t>
      </w:r>
      <w:r>
        <w:rPr>
          <w:rStyle w:val="NormalTok"/>
        </w:rPr>
        <w:t xml:space="preserve">(</w:t>
      </w:r>
      <w:r>
        <w:rPr>
          <w:rStyle w:val="FloatTok"/>
        </w:rPr>
        <w:t xml:space="preserve">0.0</w:t>
      </w:r>
      <w:r>
        <w:rPr>
          <w:rStyle w:val="NormalTok"/>
        </w:rPr>
        <w:t xml:space="preserve">, </w:t>
      </w:r>
      <w:r>
        <w:rPr>
          <w:rStyle w:val="BuiltInTok"/>
        </w:rPr>
        <w:t xml:space="preserve">min</w:t>
      </w:r>
      <w:r>
        <w:rPr>
          <w:rStyle w:val="NormalTok"/>
        </w:rPr>
        <w:t xml:space="preserve">(</w:t>
      </w:r>
      <w:r>
        <w:rPr>
          <w:rStyle w:val="FloatTok"/>
        </w:rPr>
        <w:t xml:space="preserve">1.0</w:t>
      </w:r>
      <w:r>
        <w:rPr>
          <w:rStyle w:val="NormalTok"/>
        </w:rPr>
        <w:t xml:space="preserve">, value))</w:t>
      </w:r>
    </w:p>
    <w:p>
      <w:pPr>
        <w:pStyle w:val="FirstParagraph"/>
      </w:pPr>
      <w:r>
        <w:t xml:space="preserve">This guarantee is structural: no code path can produce an out-of-bounds state.</w:t>
      </w:r>
    </w:p>
    <w:bookmarkEnd w:id="31"/>
    <w:bookmarkStart w:id="32" w:name="deterministic-execution"/>
    <w:p>
      <w:pPr>
        <w:pStyle w:val="Heading3"/>
      </w:pPr>
      <w:r>
        <w:t xml:space="preserve">4.2 Deterministic Execution</w:t>
      </w:r>
    </w:p>
    <w:p>
      <w:pPr>
        <w:pStyle w:val="FirstParagraph"/>
      </w:pPr>
      <w:r>
        <w:t xml:space="preserve">The CFM core uses no random number generator. All computations use</w:t>
      </w:r>
      <w:r>
        <w:t xml:space="preserve"> </w:t>
      </w:r>
      <w:r>
        <w:rPr>
          <w:rStyle w:val="VerbatimChar"/>
        </w:rPr>
        <w:t xml:space="preserve">math.sin</w:t>
      </w:r>
      <w:r>
        <w:t xml:space="preserve">,</w:t>
      </w:r>
      <w:r>
        <w:t xml:space="preserve"> </w:t>
      </w:r>
      <w:r>
        <w:rPr>
          <w:rStyle w:val="VerbatimChar"/>
        </w:rPr>
        <w:t xml:space="preserve">math.pi</w:t>
      </w:r>
      <w:r>
        <w:t xml:space="preserve">, and arithmetic on bounded floats. There are no external state dependencies (no file I/O, no network calls, no clock reads during the step). The Determinism Contract v1 specifies:</w:t>
      </w:r>
    </w:p>
    <w:p>
      <w:pPr>
        <w:numPr>
          <w:ilvl w:val="0"/>
          <w:numId w:val="1005"/>
        </w:numPr>
        <w:pStyle w:val="Compact"/>
      </w:pPr>
      <w:r>
        <w:t xml:space="preserve">JSON serialization: sorted keys, compact separators,</w:t>
      </w:r>
      <w:r>
        <w:t xml:space="preserve"> </w:t>
      </w:r>
      <w:r>
        <w:rPr>
          <w:rStyle w:val="VerbatimChar"/>
        </w:rPr>
        <w:t xml:space="preserve">ensure_ascii=True</w:t>
      </w:r>
    </w:p>
    <w:p>
      <w:pPr>
        <w:numPr>
          <w:ilvl w:val="0"/>
          <w:numId w:val="1005"/>
        </w:numPr>
        <w:pStyle w:val="Compact"/>
      </w:pPr>
      <w:r>
        <w:t xml:space="preserve">Float precision: rounded to 6 decimal places</w:t>
      </w:r>
    </w:p>
    <w:p>
      <w:pPr>
        <w:numPr>
          <w:ilvl w:val="0"/>
          <w:numId w:val="1005"/>
        </w:numPr>
        <w:pStyle w:val="Compact"/>
      </w:pPr>
      <w:r>
        <w:t xml:space="preserve">None handling: omit None-valued keys</w:t>
      </w:r>
    </w:p>
    <w:p>
      <w:pPr>
        <w:numPr>
          <w:ilvl w:val="0"/>
          <w:numId w:val="1005"/>
        </w:numPr>
        <w:pStyle w:val="Compact"/>
      </w:pPr>
      <w:r>
        <w:t xml:space="preserve">Hash algorithm: SHA-256, full 64-character lowercase hex</w:t>
      </w:r>
    </w:p>
    <w:p>
      <w:pPr>
        <w:numPr>
          <w:ilvl w:val="0"/>
          <w:numId w:val="1005"/>
        </w:numPr>
        <w:pStyle w:val="Compact"/>
      </w:pPr>
      <w:r>
        <w:t xml:space="preserve">String encoding: UTF-8</w:t>
      </w:r>
    </w:p>
    <w:bookmarkEnd w:id="32"/>
    <w:bookmarkStart w:id="33" w:name="threshold-based-decisions"/>
    <w:p>
      <w:pPr>
        <w:pStyle w:val="Heading3"/>
      </w:pPr>
      <w:r>
        <w:t xml:space="preserve">4.3 Threshold-Based Decisions</w:t>
      </w:r>
    </w:p>
    <w:p>
      <w:pPr>
        <w:pStyle w:val="FirstParagraph"/>
      </w:pPr>
      <w:r>
        <w:t xml:space="preserve">Gate decisions are threshold comparisons on measured numeric values, not probabilistic classifiers. The decision function is a sequence of</w:t>
      </w:r>
      <w:r>
        <w:t xml:space="preserve"> </w:t>
      </w:r>
      <w:r>
        <w:rPr>
          <w:rStyle w:val="VerbatimChar"/>
        </w:rPr>
        <w:t xml:space="preserve">if</w:t>
      </w:r>
      <w:r>
        <w:t xml:space="preserve"> </w:t>
      </w:r>
      <w:r>
        <w:t xml:space="preserve">statements comparing</w:t>
      </w:r>
      <w:r>
        <w:t xml:space="preserve"> </w:t>
      </w:r>
      <w:r>
        <w:rPr>
          <w:rStyle w:val="VerbatimChar"/>
        </w:rPr>
        <w:t xml:space="preserve">coherence</w:t>
      </w:r>
      <w:r>
        <w:t xml:space="preserve"> </w:t>
      </w:r>
      <w:r>
        <w:t xml:space="preserve">and</w:t>
      </w:r>
      <w:r>
        <w:t xml:space="preserve"> </w:t>
      </w:r>
      <w:r>
        <w:rPr>
          <w:rStyle w:val="VerbatimChar"/>
        </w:rPr>
        <w:t xml:space="preserve">stability</w:t>
      </w:r>
      <w:r>
        <w:t xml:space="preserve"> </w:t>
      </w:r>
      <w:r>
        <w:t xml:space="preserve">against constants derived from</w:t>
      </w:r>
      <w:r>
        <w:t xml:space="preserve"> </w:t>
      </w:r>
      <w:r>
        <w:rPr>
          <w:rStyle w:val="VerbatimChar"/>
        </w:rPr>
        <w:t xml:space="preserve">1/phi</w:t>
      </w:r>
      <w:r>
        <w:t xml:space="preserve">,</w:t>
      </w:r>
      <w:r>
        <w:t xml:space="preserve"> </w:t>
      </w:r>
      <w:r>
        <w:rPr>
          <w:rStyle w:val="VerbatimChar"/>
        </w:rPr>
        <w:t xml:space="preserve">1/phi^2</w:t>
      </w:r>
      <w:r>
        <w:t xml:space="preserve">, and</w:t>
      </w:r>
      <w:r>
        <w:t xml:space="preserve"> </w:t>
      </w:r>
      <w:r>
        <w:rPr>
          <w:rStyle w:val="VerbatimChar"/>
        </w:rPr>
        <w:t xml:space="preserve">1/phi^3</w:t>
      </w:r>
      <w:r>
        <w:t xml:space="preserve">. There is no trained model, no weight matrix, no softmax layer.</w:t>
      </w:r>
    </w:p>
    <w:bookmarkEnd w:id="33"/>
    <w:bookmarkStart w:id="34" w:name="llm-rendering-is-post-gate"/>
    <w:p>
      <w:pPr>
        <w:pStyle w:val="Heading3"/>
      </w:pPr>
      <w:r>
        <w:t xml:space="preserve">4.4 LLM Rendering is Post-Gate</w:t>
      </w:r>
    </w:p>
    <w:p>
      <w:pPr>
        <w:pStyle w:val="FirstParagraph"/>
      </w:pPr>
      <w:r>
        <w:t xml:space="preserve">When LLM rendering is enabled (via</w:t>
      </w:r>
      <w:r>
        <w:t xml:space="preserve"> </w:t>
      </w:r>
      <w:r>
        <w:rPr>
          <w:rStyle w:val="VerbatimChar"/>
        </w:rPr>
        <w:t xml:space="preserve">ENABLE_RENDER=1</w:t>
      </w:r>
      <w:r>
        <w:t xml:space="preserve">), the flow is:</w:t>
      </w:r>
    </w:p>
    <w:p>
      <w:pPr>
        <w:numPr>
          <w:ilvl w:val="0"/>
          <w:numId w:val="1006"/>
        </w:numPr>
        <w:pStyle w:val="Compact"/>
      </w:pPr>
      <w:r>
        <w:t xml:space="preserve">CFM gate decision is computed (deterministic, no LLM)</w:t>
      </w:r>
    </w:p>
    <w:p>
      <w:pPr>
        <w:numPr>
          <w:ilvl w:val="0"/>
          <w:numId w:val="1006"/>
        </w:numPr>
        <w:pStyle w:val="Compact"/>
      </w:pPr>
      <w:r>
        <w:t xml:space="preserve">If BLOCK: return refusal template, no LLM call</w:t>
      </w:r>
    </w:p>
    <w:p>
      <w:pPr>
        <w:numPr>
          <w:ilvl w:val="0"/>
          <w:numId w:val="1006"/>
        </w:numPr>
        <w:pStyle w:val="Compact"/>
      </w:pPr>
      <w:r>
        <w:t xml:space="preserve">If DAMPEN: LLM called with</w:t>
      </w:r>
      <w:r>
        <w:t xml:space="preserve"> </w:t>
      </w:r>
      <w:r>
        <w:rPr>
          <w:rStyle w:val="VerbatimChar"/>
        </w:rPr>
        <w:t xml:space="preserve">max_tokens=256</w:t>
      </w:r>
      <w:r>
        <w:t xml:space="preserve">,</w:t>
      </w:r>
      <w:r>
        <w:t xml:space="preserve"> </w:t>
      </w:r>
      <w:r>
        <w:rPr>
          <w:rStyle w:val="VerbatimChar"/>
        </w:rPr>
        <w:t xml:space="preserve">temperature=0.2</w:t>
      </w:r>
      <w:r>
        <w:t xml:space="preserve">,</w:t>
      </w:r>
      <w:r>
        <w:t xml:space="preserve"> </w:t>
      </w:r>
      <w:r>
        <w:rPr>
          <w:rStyle w:val="VerbatimChar"/>
        </w:rPr>
        <w:t xml:space="preserve">tool_policy="none"</w:t>
      </w:r>
    </w:p>
    <w:p>
      <w:pPr>
        <w:numPr>
          <w:ilvl w:val="0"/>
          <w:numId w:val="1006"/>
        </w:numPr>
        <w:pStyle w:val="Compact"/>
      </w:pPr>
      <w:r>
        <w:t xml:space="preserve">If ALLOW: LLM called with</w:t>
      </w:r>
      <w:r>
        <w:t xml:space="preserve"> </w:t>
      </w:r>
      <w:r>
        <w:rPr>
          <w:rStyle w:val="VerbatimChar"/>
        </w:rPr>
        <w:t xml:space="preserve">max_tokens=800</w:t>
      </w:r>
      <w:r>
        <w:t xml:space="preserve">,</w:t>
      </w:r>
      <w:r>
        <w:t xml:space="preserve"> </w:t>
      </w:r>
      <w:r>
        <w:rPr>
          <w:rStyle w:val="VerbatimChar"/>
        </w:rPr>
        <w:t xml:space="preserve">temperature=0.7</w:t>
      </w:r>
      <w:r>
        <w:t xml:space="preserve">,</w:t>
      </w:r>
      <w:r>
        <w:t xml:space="preserve"> </w:t>
      </w:r>
      <w:r>
        <w:rPr>
          <w:rStyle w:val="VerbatimChar"/>
        </w:rPr>
        <w:t xml:space="preserve">tool_policy="read_only"</w:t>
      </w:r>
    </w:p>
    <w:p>
      <w:pPr>
        <w:pStyle w:val="FirstParagraph"/>
      </w:pPr>
      <w:r>
        <w:t xml:space="preserve">The LLM never influences the gate decision. The gate constrains the LLM.</w:t>
      </w:r>
    </w:p>
    <w:bookmarkEnd w:id="34"/>
    <w:bookmarkStart w:id="35" w:name="gci-v1-claim-verification"/>
    <w:p>
      <w:pPr>
        <w:pStyle w:val="Heading3"/>
      </w:pPr>
      <w:r>
        <w:t xml:space="preserve">4.5 GCI-v1 Claim Verification</w:t>
      </w:r>
    </w:p>
    <w:p>
      <w:pPr>
        <w:pStyle w:val="FirstParagraph"/>
      </w:pPr>
      <w:r>
        <w:t xml:space="preserve">When GCI (Governed Chat Interface) is enabled, the system scans LLM output for system-domain claims (e.g.,</w:t>
      </w:r>
      <w:r>
        <w:t xml:space="preserve"> </w:t>
      </w:r>
      <w:r>
        <w:t xml:space="preserve">“</w:t>
      </w:r>
      <w:r>
        <w:t xml:space="preserve">I am connected to OpenAI</w:t>
      </w:r>
      <w:r>
        <w:t xml:space="preserve">”</w:t>
      </w:r>
      <w:r>
        <w:t xml:space="preserve">,</w:t>
      </w:r>
      <w:r>
        <w:t xml:space="preserve"> </w:t>
      </w:r>
      <w:r>
        <w:t xml:space="preserve">“</w:t>
      </w:r>
      <w:r>
        <w:t xml:space="preserve">I have 19 governance stages</w:t>
      </w:r>
      <w:r>
        <w:t xml:space="preserve">”</w:t>
      </w:r>
      <w:r>
        <w:t xml:space="preserve">) using regex pattern matching. Each detected claim is checked against a</w:t>
      </w:r>
      <w:r>
        <w:t xml:space="preserve"> </w:t>
      </w:r>
      <w:r>
        <w:rPr>
          <w:rStyle w:val="VerbatimChar"/>
        </w:rPr>
        <w:t xml:space="preserve">ClaimLedger</w:t>
      </w:r>
      <w:r>
        <w:t xml:space="preserve"> </w:t>
      </w:r>
      <w:r>
        <w:t xml:space="preserve">populated from the actual system runtime. Unverified claims are flagged and corrected. This is pattern-based, not LLM-based.</w:t>
      </w:r>
    </w:p>
    <w:bookmarkEnd w:id="35"/>
    <w:bookmarkStart w:id="36" w:name="fail-closed-design"/>
    <w:p>
      <w:pPr>
        <w:pStyle w:val="Heading3"/>
      </w:pPr>
      <w:r>
        <w:t xml:space="preserve">4.6 Fail-Closed Design</w:t>
      </w:r>
    </w:p>
    <w:p>
      <w:pPr>
        <w:pStyle w:val="FirstParagraph"/>
      </w:pPr>
      <w:r>
        <w:t xml:space="preserve">On any error (HTTP failure, timeout, exception), the system defaults to</w:t>
      </w:r>
      <w:r>
        <w:t xml:space="preserve"> </w:t>
      </w:r>
      <w:r>
        <w:rPr>
          <w:rStyle w:val="VerbatimChar"/>
        </w:rPr>
        <w:t xml:space="preserve">BLOCK</w:t>
      </w:r>
      <w:r>
        <w:t xml:space="preserve"> </w:t>
      </w:r>
      <w:r>
        <w:t xml:space="preserve">with zeroed metrics:</w:t>
      </w:r>
    </w:p>
    <w:p>
      <w:pPr>
        <w:pStyle w:val="SourceCode"/>
      </w:pPr>
      <w:r>
        <w:rPr>
          <w:rStyle w:val="ControlFlowTok"/>
        </w:rPr>
        <w:t xml:space="preserve">return</w:t>
      </w:r>
      <w:r>
        <w:rPr>
          <w:rStyle w:val="NormalTok"/>
        </w:rPr>
        <w:t xml:space="preserve"> CFMDecision(gate</w:t>
      </w:r>
      <w:r>
        <w:rPr>
          <w:rStyle w:val="OperatorTok"/>
        </w:rPr>
        <w:t xml:space="preserve">=</w:t>
      </w:r>
      <w:r>
        <w:rPr>
          <w:rStyle w:val="StringTok"/>
        </w:rPr>
        <w:t xml:space="preserve">"BLOCK"</w:t>
      </w:r>
      <w:r>
        <w:rPr>
          <w:rStyle w:val="NormalTok"/>
        </w:rPr>
        <w:t xml:space="preserve">, coherence_slow</w:t>
      </w:r>
      <w:r>
        <w:rPr>
          <w:rStyle w:val="OperatorTok"/>
        </w:rPr>
        <w:t xml:space="preserve">=</w:t>
      </w:r>
      <w:r>
        <w:rPr>
          <w:rStyle w:val="FloatTok"/>
        </w:rPr>
        <w:t xml:space="preserve">0.0</w:t>
      </w:r>
      <w:r>
        <w:rPr>
          <w:rStyle w:val="NormalTok"/>
        </w:rPr>
        <w:t xml:space="preserve">, ...)</w:t>
      </w:r>
    </w:p>
    <w:p>
      <w:pPr>
        <w:pStyle w:val="FirstParagraph"/>
      </w:pPr>
      <w:r>
        <w:t xml:space="preserve">Unknown gate values also result in BLOCK. The system never fails open.</w:t>
      </w:r>
    </w:p>
    <w:bookmarkEnd w:id="36"/>
    <w:bookmarkEnd w:id="37"/>
    <w:bookmarkStart w:id="44" w:name="mathematical-foundation"/>
    <w:p>
      <w:pPr>
        <w:pStyle w:val="Heading2"/>
      </w:pPr>
      <w:r>
        <w:t xml:space="preserve">5. Mathematical Foundation</w:t>
      </w:r>
    </w:p>
    <w:bookmarkStart w:id="38" w:name="core-constant"/>
    <w:p>
      <w:pPr>
        <w:pStyle w:val="Heading3"/>
      </w:pPr>
      <w:r>
        <w:t xml:space="preserve">5.1 Core Constant</w:t>
      </w:r>
    </w:p>
    <w:p>
      <w:pPr>
        <w:pStyle w:val="FirstParagraph"/>
      </w:pPr>
      <w:r>
        <w:t xml:space="preserve">All primary parameters derive from the golden ratio:</w:t>
      </w:r>
    </w:p>
    <w:p>
      <w:pPr>
        <w:pStyle w:val="SourceCode"/>
      </w:pPr>
      <w:r>
        <w:rPr>
          <w:rStyle w:val="VerbatimChar"/>
        </w:rPr>
        <w:t xml:space="preserve">phi = (1 + sqrt(5)) / 2 = 1.618033988749895</w:t>
      </w:r>
    </w:p>
    <w:bookmarkEnd w:id="38"/>
    <w:bookmarkStart w:id="39" w:name="timescale-hierarchy"/>
    <w:p>
      <w:pPr>
        <w:pStyle w:val="Heading3"/>
      </w:pPr>
      <w:r>
        <w:t xml:space="preserve">5.2 Timescale Hierarchy</w:t>
      </w:r>
    </w:p>
    <w:p>
      <w:pPr>
        <w:pStyle w:val="FirstParagraph"/>
      </w:pPr>
      <w:r>
        <w:t xml:space="preserve">The five timescale tiers use powers of phi:</w:t>
      </w:r>
    </w:p>
    <w:tbl>
      <w:tblPr>
        <w:tblStyle w:val="Table"/>
        <w:tblW w:type="auto" w:w="0"/>
        <w:tblLook w:firstRow="1" w:lastRow="0" w:firstColumn="0" w:lastColumn="0" w:noHBand="0" w:noVBand="0" w:val="0020"/>
        <w:jc w:val="start"/>
      </w:tblPr>
      <w:tblGrid>
        <w:gridCol w:w="1980"/>
        <w:gridCol w:w="1980"/>
        <w:gridCol w:w="1980"/>
        <w:gridCol w:w="1980"/>
      </w:tblGrid>
      <w:tr>
        <w:trPr>
          <w:tblHeader w:val="true"/>
        </w:trPr>
        <w:tc>
          <w:tcPr/>
          <w:p>
            <w:pPr>
              <w:pStyle w:val="Compact"/>
              <w:jc w:val="left"/>
            </w:pPr>
            <w:r>
              <w:t xml:space="preserve">Tier</w:t>
            </w:r>
          </w:p>
        </w:tc>
        <w:tc>
          <w:tcPr/>
          <w:p>
            <w:pPr>
              <w:pStyle w:val="Compact"/>
              <w:jc w:val="left"/>
            </w:pPr>
            <w:r>
              <w:t xml:space="preserve">Formula</w:t>
            </w:r>
          </w:p>
        </w:tc>
        <w:tc>
          <w:tcPr/>
          <w:p>
            <w:pPr>
              <w:pStyle w:val="Compact"/>
              <w:jc w:val="left"/>
            </w:pPr>
            <w:r>
              <w:t xml:space="preserve">Value</w:t>
            </w:r>
          </w:p>
        </w:tc>
        <w:tc>
          <w:tcPr/>
          <w:p>
            <w:pPr>
              <w:pStyle w:val="Compact"/>
              <w:jc w:val="left"/>
            </w:pPr>
            <w:r>
              <w:t xml:space="preserve">Approximate</w:t>
            </w:r>
          </w:p>
        </w:tc>
      </w:tr>
      <w:tr>
        <w:tc>
          <w:tcPr/>
          <w:p>
            <w:pPr>
              <w:pStyle w:val="Compact"/>
              <w:jc w:val="left"/>
            </w:pPr>
            <w:r>
              <w:t xml:space="preserve">Very Slow</w:t>
            </w:r>
          </w:p>
        </w:tc>
        <w:tc>
          <w:tcPr/>
          <w:p>
            <w:pPr>
              <w:pStyle w:val="Compact"/>
              <w:jc w:val="left"/>
            </w:pPr>
            <w:r>
              <w:t xml:space="preserve">phi^3</w:t>
            </w:r>
          </w:p>
        </w:tc>
        <w:tc>
          <w:tcPr/>
          <w:p>
            <w:pPr>
              <w:pStyle w:val="Compact"/>
              <w:jc w:val="left"/>
            </w:pPr>
            <w:r>
              <w:t xml:space="preserve">4.2360679…</w:t>
            </w:r>
          </w:p>
        </w:tc>
        <w:tc>
          <w:tcPr/>
          <w:p>
            <w:pPr>
              <w:pStyle w:val="Compact"/>
              <w:jc w:val="left"/>
            </w:pPr>
            <w:r>
              <w:t xml:space="preserve">4.236</w:t>
            </w:r>
          </w:p>
        </w:tc>
      </w:tr>
      <w:tr>
        <w:tc>
          <w:tcPr/>
          <w:p>
            <w:pPr>
              <w:pStyle w:val="Compact"/>
              <w:jc w:val="left"/>
            </w:pPr>
            <w:r>
              <w:t xml:space="preserve">Slow</w:t>
            </w:r>
          </w:p>
        </w:tc>
        <w:tc>
          <w:tcPr/>
          <w:p>
            <w:pPr>
              <w:pStyle w:val="Compact"/>
              <w:jc w:val="left"/>
            </w:pPr>
            <w:r>
              <w:t xml:space="preserve">phi^2</w:t>
            </w:r>
          </w:p>
        </w:tc>
        <w:tc>
          <w:tcPr/>
          <w:p>
            <w:pPr>
              <w:pStyle w:val="Compact"/>
              <w:jc w:val="left"/>
            </w:pPr>
            <w:r>
              <w:t xml:space="preserve">2.6180339…</w:t>
            </w:r>
          </w:p>
        </w:tc>
        <w:tc>
          <w:tcPr/>
          <w:p>
            <w:pPr>
              <w:pStyle w:val="Compact"/>
              <w:jc w:val="left"/>
            </w:pPr>
            <w:r>
              <w:t xml:space="preserve">2.618</w:t>
            </w:r>
          </w:p>
        </w:tc>
      </w:tr>
      <w:tr>
        <w:tc>
          <w:tcPr/>
          <w:p>
            <w:pPr>
              <w:pStyle w:val="Compact"/>
              <w:jc w:val="left"/>
            </w:pPr>
            <w:r>
              <w:t xml:space="preserve">Medium</w:t>
            </w:r>
          </w:p>
        </w:tc>
        <w:tc>
          <w:tcPr/>
          <w:p>
            <w:pPr>
              <w:pStyle w:val="Compact"/>
              <w:jc w:val="left"/>
            </w:pPr>
            <w:r>
              <w:t xml:space="preserve">phi</w:t>
            </w:r>
          </w:p>
        </w:tc>
        <w:tc>
          <w:tcPr/>
          <w:p>
            <w:pPr>
              <w:pStyle w:val="Compact"/>
              <w:jc w:val="left"/>
            </w:pPr>
            <w:r>
              <w:t xml:space="preserve">1.6180339…</w:t>
            </w:r>
          </w:p>
        </w:tc>
        <w:tc>
          <w:tcPr/>
          <w:p>
            <w:pPr>
              <w:pStyle w:val="Compact"/>
              <w:jc w:val="left"/>
            </w:pPr>
            <w:r>
              <w:t xml:space="preserve">1.618</w:t>
            </w:r>
          </w:p>
        </w:tc>
      </w:tr>
      <w:tr>
        <w:tc>
          <w:tcPr/>
          <w:p>
            <w:pPr>
              <w:pStyle w:val="Compact"/>
              <w:jc w:val="left"/>
            </w:pPr>
            <w:r>
              <w:t xml:space="preserve">Fast</w:t>
            </w:r>
          </w:p>
        </w:tc>
        <w:tc>
          <w:tcPr/>
          <w:p>
            <w:pPr>
              <w:pStyle w:val="Compact"/>
              <w:jc w:val="left"/>
            </w:pPr>
            <w:r>
              <w:t xml:space="preserve">phi^(-1) = 1/phi</w:t>
            </w:r>
          </w:p>
        </w:tc>
        <w:tc>
          <w:tcPr/>
          <w:p>
            <w:pPr>
              <w:pStyle w:val="Compact"/>
              <w:jc w:val="left"/>
            </w:pPr>
            <w:r>
              <w:t xml:space="preserve">0.6180339…</w:t>
            </w:r>
          </w:p>
        </w:tc>
        <w:tc>
          <w:tcPr/>
          <w:p>
            <w:pPr>
              <w:pStyle w:val="Compact"/>
              <w:jc w:val="left"/>
            </w:pPr>
            <w:r>
              <w:t xml:space="preserve">0.618</w:t>
            </w:r>
          </w:p>
        </w:tc>
      </w:tr>
      <w:tr>
        <w:tc>
          <w:tcPr/>
          <w:p>
            <w:pPr>
              <w:pStyle w:val="Compact"/>
              <w:jc w:val="left"/>
            </w:pPr>
            <w:r>
              <w:t xml:space="preserve">Very Fast</w:t>
            </w:r>
          </w:p>
        </w:tc>
        <w:tc>
          <w:tcPr/>
          <w:p>
            <w:pPr>
              <w:pStyle w:val="Compact"/>
              <w:jc w:val="left"/>
            </w:pPr>
            <w:r>
              <w:t xml:space="preserve">phi^(-2) = 1/phi^2</w:t>
            </w:r>
          </w:p>
        </w:tc>
        <w:tc>
          <w:tcPr/>
          <w:p>
            <w:pPr>
              <w:pStyle w:val="Compact"/>
              <w:jc w:val="left"/>
            </w:pPr>
            <w:r>
              <w:t xml:space="preserve">0.3819660…</w:t>
            </w:r>
          </w:p>
        </w:tc>
        <w:tc>
          <w:tcPr/>
          <w:p>
            <w:pPr>
              <w:pStyle w:val="Compact"/>
              <w:jc w:val="left"/>
            </w:pPr>
            <w:r>
              <w:t xml:space="preserve">0.382</w:t>
            </w:r>
          </w:p>
        </w:tc>
      </w:tr>
    </w:tbl>
    <w:p>
      <w:pPr>
        <w:pStyle w:val="BodyText"/>
      </w:pPr>
      <w:r>
        <w:t xml:space="preserve">These form a self-similar geometric progression: each tier is phi times slower than the next faster tier.</w:t>
      </w:r>
    </w:p>
    <w:bookmarkEnd w:id="39"/>
    <w:bookmarkStart w:id="40" w:name="gate-thresholds"/>
    <w:p>
      <w:pPr>
        <w:pStyle w:val="Heading3"/>
      </w:pPr>
      <w:r>
        <w:t xml:space="preserve">5.3 Gate Thresholds</w:t>
      </w:r>
    </w:p>
    <w:p>
      <w:pPr>
        <w:pStyle w:val="FirstParagraph"/>
      </w:pPr>
      <w:r>
        <w:t xml:space="preserve">The coherence thresholds for gate decisions form a phi-derived hierarchy:</w:t>
      </w:r>
    </w:p>
    <w:tbl>
      <w:tblPr>
        <w:tblStyle w:val="Table"/>
        <w:tblW w:type="auto" w:w="0"/>
        <w:tblLook w:firstRow="1" w:lastRow="0" w:firstColumn="0" w:lastColumn="0" w:noHBand="0" w:noVBand="0" w:val="0020"/>
        <w:jc w:val="start"/>
      </w:tblPr>
      <w:tblGrid>
        <w:gridCol w:w="1980"/>
        <w:gridCol w:w="1980"/>
        <w:gridCol w:w="1980"/>
        <w:gridCol w:w="1980"/>
      </w:tblGrid>
      <w:tr>
        <w:trPr>
          <w:tblHeader w:val="true"/>
        </w:trPr>
        <w:tc>
          <w:tcPr/>
          <w:p>
            <w:pPr>
              <w:pStyle w:val="Compact"/>
              <w:jc w:val="left"/>
            </w:pPr>
            <w:r>
              <w:t xml:space="preserve">Threshold</w:t>
            </w:r>
          </w:p>
        </w:tc>
        <w:tc>
          <w:tcPr/>
          <w:p>
            <w:pPr>
              <w:pStyle w:val="Compact"/>
              <w:jc w:val="left"/>
            </w:pPr>
            <w:r>
              <w:t xml:space="preserve">Formula</w:t>
            </w:r>
          </w:p>
        </w:tc>
        <w:tc>
          <w:tcPr/>
          <w:p>
            <w:pPr>
              <w:pStyle w:val="Compact"/>
              <w:jc w:val="left"/>
            </w:pPr>
            <w:r>
              <w:t xml:space="preserve">Value</w:t>
            </w:r>
          </w:p>
        </w:tc>
        <w:tc>
          <w:tcPr/>
          <w:p>
            <w:pPr>
              <w:pStyle w:val="Compact"/>
              <w:jc w:val="left"/>
            </w:pPr>
            <w:r>
              <w:t xml:space="preserve">Gate Boundary</w:t>
            </w:r>
          </w:p>
        </w:tc>
      </w:tr>
      <w:tr>
        <w:tc>
          <w:tcPr/>
          <w:p>
            <w:pPr>
              <w:pStyle w:val="Compact"/>
              <w:jc w:val="left"/>
            </w:pPr>
            <w:r>
              <w:t xml:space="preserve">Awake</w:t>
            </w:r>
          </w:p>
        </w:tc>
        <w:tc>
          <w:tcPr/>
          <w:p>
            <w:pPr>
              <w:pStyle w:val="Compact"/>
              <w:jc w:val="left"/>
            </w:pPr>
            <w:r>
              <w:t xml:space="preserve">1/phi</w:t>
            </w:r>
          </w:p>
        </w:tc>
        <w:tc>
          <w:tcPr/>
          <w:p>
            <w:pPr>
              <w:pStyle w:val="Compact"/>
              <w:jc w:val="left"/>
            </w:pPr>
            <w:r>
              <w:t xml:space="preserve">~0.618</w:t>
            </w:r>
          </w:p>
        </w:tc>
        <w:tc>
          <w:tcPr/>
          <w:p>
            <w:pPr>
              <w:pStyle w:val="Compact"/>
              <w:jc w:val="left"/>
            </w:pPr>
            <w:r>
              <w:t xml:space="preserve">ALLOW / DAMPEN</w:t>
            </w:r>
          </w:p>
        </w:tc>
      </w:tr>
      <w:tr>
        <w:tc>
          <w:tcPr/>
          <w:p>
            <w:pPr>
              <w:pStyle w:val="Compact"/>
              <w:jc w:val="left"/>
            </w:pPr>
            <w:r>
              <w:t xml:space="preserve">Dreaming</w:t>
            </w:r>
          </w:p>
        </w:tc>
        <w:tc>
          <w:tcPr/>
          <w:p>
            <w:pPr>
              <w:pStyle w:val="Compact"/>
              <w:jc w:val="left"/>
            </w:pPr>
            <w:r>
              <w:t xml:space="preserve">1/phi^2</w:t>
            </w:r>
          </w:p>
        </w:tc>
        <w:tc>
          <w:tcPr/>
          <w:p>
            <w:pPr>
              <w:pStyle w:val="Compact"/>
              <w:jc w:val="left"/>
            </w:pPr>
            <w:r>
              <w:t xml:space="preserve">~0.382</w:t>
            </w:r>
          </w:p>
        </w:tc>
        <w:tc>
          <w:tcPr/>
          <w:p>
            <w:pPr>
              <w:pStyle w:val="Compact"/>
              <w:jc w:val="left"/>
            </w:pPr>
            <w:r>
              <w:t xml:space="preserve">DAMPEN / BLOCK</w:t>
            </w:r>
          </w:p>
        </w:tc>
      </w:tr>
      <w:tr>
        <w:tc>
          <w:tcPr/>
          <w:p>
            <w:pPr>
              <w:pStyle w:val="Compact"/>
              <w:jc w:val="left"/>
            </w:pPr>
            <w:r>
              <w:t xml:space="preserve">Chaotic</w:t>
            </w:r>
          </w:p>
        </w:tc>
        <w:tc>
          <w:tcPr/>
          <w:p>
            <w:pPr>
              <w:pStyle w:val="Compact"/>
              <w:jc w:val="left"/>
            </w:pPr>
            <w:r>
              <w:t xml:space="preserve">1/phi^3</w:t>
            </w:r>
          </w:p>
        </w:tc>
        <w:tc>
          <w:tcPr/>
          <w:p>
            <w:pPr>
              <w:pStyle w:val="Compact"/>
              <w:jc w:val="left"/>
            </w:pPr>
            <w:r>
              <w:t xml:space="preserve">~0.236</w:t>
            </w:r>
          </w:p>
        </w:tc>
        <w:tc>
          <w:tcPr/>
          <w:p>
            <w:pPr>
              <w:pStyle w:val="Compact"/>
              <w:jc w:val="left"/>
            </w:pPr>
            <w:r>
              <w:t xml:space="preserve">Stability BLOCK</w:t>
            </w:r>
          </w:p>
        </w:tc>
      </w:tr>
      <w:tr>
        <w:tc>
          <w:tcPr/>
          <w:p>
            <w:pPr>
              <w:pStyle w:val="Compact"/>
              <w:jc w:val="left"/>
            </w:pPr>
            <w:r>
              <w:t xml:space="preserve">Focused</w:t>
            </w:r>
          </w:p>
        </w:tc>
        <w:tc>
          <w:tcPr/>
          <w:p>
            <w:pPr>
              <w:pStyle w:val="Compact"/>
              <w:jc w:val="left"/>
            </w:pPr>
            <w:r>
              <w:t xml:space="preserve">1 - 1/phi^3</w:t>
            </w:r>
          </w:p>
        </w:tc>
        <w:tc>
          <w:tcPr/>
          <w:p>
            <w:pPr>
              <w:pStyle w:val="Compact"/>
              <w:jc w:val="left"/>
            </w:pPr>
            <w:r>
              <w:t xml:space="preserve">~0.764</w:t>
            </w:r>
          </w:p>
        </w:tc>
        <w:tc>
          <w:tcPr/>
          <w:p>
            <w:pPr>
              <w:pStyle w:val="Compact"/>
              <w:jc w:val="left"/>
            </w:pPr>
            <w:r>
              <w:t xml:space="preserve">Above-nominal</w:t>
            </w:r>
          </w:p>
        </w:tc>
      </w:tr>
    </w:tbl>
    <w:bookmarkEnd w:id="40"/>
    <w:bookmarkStart w:id="41" w:name="attractor-basin"/>
    <w:p>
      <w:pPr>
        <w:pStyle w:val="Heading3"/>
      </w:pPr>
      <w:r>
        <w:t xml:space="preserve">5.4 Attractor Basin</w:t>
      </w:r>
    </w:p>
    <w:p>
      <w:pPr>
        <w:pStyle w:val="FirstParagraph"/>
      </w:pPr>
      <w:r>
        <w:t xml:space="preserve">The system has a 3D attractor basin in (coherence, energy, stability) space:</w:t>
      </w:r>
    </w:p>
    <w:p>
      <w:pPr>
        <w:numPr>
          <w:ilvl w:val="0"/>
          <w:numId w:val="1007"/>
        </w:numPr>
        <w:pStyle w:val="Compact"/>
      </w:pPr>
      <w:r>
        <w:rPr>
          <w:bCs/>
          <w:b/>
        </w:rPr>
        <w:t xml:space="preserve">Center:</w:t>
      </w:r>
      <w:r>
        <w:t xml:space="preserve"> </w:t>
      </w:r>
      <w:r>
        <w:t xml:space="preserve">(1/phi, 1/phi, 1 - 1/phi^2) = approximately (0.618, 0.618, 0.618)</w:t>
      </w:r>
    </w:p>
    <w:p>
      <w:pPr>
        <w:numPr>
          <w:ilvl w:val="0"/>
          <w:numId w:val="1007"/>
        </w:numPr>
        <w:pStyle w:val="Compact"/>
      </w:pPr>
      <w:r>
        <w:rPr>
          <w:bCs/>
          <w:b/>
        </w:rPr>
        <w:t xml:space="preserve">Radius:</w:t>
      </w:r>
      <w:r>
        <w:t xml:space="preserve"> </w:t>
      </w:r>
      <w:r>
        <w:t xml:space="preserve">1/phi^2 = approximately 0.382</w:t>
      </w:r>
    </w:p>
    <w:p>
      <w:pPr>
        <w:numPr>
          <w:ilvl w:val="0"/>
          <w:numId w:val="1007"/>
        </w:numPr>
        <w:pStyle w:val="Compact"/>
      </w:pPr>
      <w:r>
        <w:rPr>
          <w:bCs/>
          <w:b/>
        </w:rPr>
        <w:t xml:space="preserve">Inner radius:</w:t>
      </w:r>
      <w:r>
        <w:t xml:space="preserve"> </w:t>
      </w:r>
      <w:r>
        <w:t xml:space="preserve">radius/phi = approximately 0.236</w:t>
      </w:r>
    </w:p>
    <w:p>
      <w:pPr>
        <w:numPr>
          <w:ilvl w:val="0"/>
          <w:numId w:val="1007"/>
        </w:numPr>
        <w:pStyle w:val="Compact"/>
      </w:pPr>
      <w:r>
        <w:rPr>
          <w:bCs/>
          <w:b/>
        </w:rPr>
        <w:t xml:space="preserve">Outer radius:</w:t>
      </w:r>
      <w:r>
        <w:t xml:space="preserve"> </w:t>
      </w:r>
      <w:r>
        <w:t xml:space="preserve">radius * phi = approximately 0.618</w:t>
      </w:r>
    </w:p>
    <w:p>
      <w:pPr>
        <w:pStyle w:val="FirstParagraph"/>
      </w:pPr>
      <w:r>
        <w:t xml:space="preserve">Within the inner radius, attraction force is proportional to distance (spring-like). Between the inner and outer radius, attraction force is constant. Beyond the outer radius, no attraction force is applied.</w:t>
      </w:r>
    </w:p>
    <w:bookmarkEnd w:id="41"/>
    <w:bookmarkStart w:id="42" w:name="resonance-index"/>
    <w:p>
      <w:pPr>
        <w:pStyle w:val="Heading3"/>
      </w:pPr>
      <w:r>
        <w:t xml:space="preserve">5.5 Resonance Index</w:t>
      </w:r>
    </w:p>
    <w:p>
      <w:pPr>
        <w:pStyle w:val="FirstParagraph"/>
      </w:pPr>
      <w:r>
        <w:t xml:space="preserve">The resonance index measures cross-channel correlation using phi-weighted contributions:</w:t>
      </w:r>
    </w:p>
    <w:p>
      <w:pPr>
        <w:pStyle w:val="SourceCode"/>
      </w:pPr>
      <w:r>
        <w:rPr>
          <w:rStyle w:val="VerbatimChar"/>
        </w:rPr>
        <w:t xml:space="preserve">target = (coherence_correlation * 1/phi</w:t>
      </w:r>
      <w:r>
        <w:br/>
      </w:r>
      <w:r>
        <w:rPr>
          <w:rStyle w:val="VerbatimChar"/>
        </w:rPr>
        <w:t xml:space="preserve">        + energy_correlation    * 1/phi^2</w:t>
      </w:r>
      <w:r>
        <w:br/>
      </w:r>
      <w:r>
        <w:rPr>
          <w:rStyle w:val="VerbatimChar"/>
        </w:rPr>
        <w:t xml:space="preserve">        + stability_correlation * 1/phi^2</w:t>
      </w:r>
      <w:r>
        <w:br/>
      </w:r>
      <w:r>
        <w:rPr>
          <w:rStyle w:val="VerbatimChar"/>
        </w:rPr>
        <w:t xml:space="preserve">        + phase_coherence       * 1/phi^3)</w:t>
      </w:r>
      <w:r>
        <w:br/>
      </w:r>
      <w:r>
        <w:rPr>
          <w:rStyle w:val="VerbatimChar"/>
        </w:rPr>
        <w:t xml:space="preserve">       / (1/phi + 2/phi^2 + 1/phi^3)</w:t>
      </w:r>
    </w:p>
    <w:bookmarkEnd w:id="42"/>
    <w:bookmarkStart w:id="43" w:name="non-phi-parameters"/>
    <w:p>
      <w:pPr>
        <w:pStyle w:val="Heading3"/>
      </w:pPr>
      <w:r>
        <w:t xml:space="preserve">5.6 Non-Phi Parameters</w:t>
      </w:r>
    </w:p>
    <w:p>
      <w:pPr>
        <w:pStyle w:val="FirstParagraph"/>
      </w:pPr>
      <w:r>
        <w:t xml:space="preserve">Some structural parameters are chosen for practical reasons and are not phi-derived:</w:t>
      </w:r>
    </w:p>
    <w:p>
      <w:pPr>
        <w:numPr>
          <w:ilvl w:val="0"/>
          <w:numId w:val="1008"/>
        </w:numPr>
        <w:pStyle w:val="Compact"/>
      </w:pPr>
      <w:r>
        <w:rPr>
          <w:rStyle w:val="VerbatimChar"/>
        </w:rPr>
        <w:t xml:space="preserve">INTENT_DIM = 256</w:t>
      </w:r>
      <w:r>
        <w:t xml:space="preserve"> </w:t>
      </w:r>
      <w:r>
        <w:t xml:space="preserve">– dimension of intent vectors (power of 2 for efficiency)</w:t>
      </w:r>
    </w:p>
    <w:p>
      <w:pPr>
        <w:numPr>
          <w:ilvl w:val="0"/>
          <w:numId w:val="1008"/>
        </w:numPr>
        <w:pStyle w:val="Compact"/>
      </w:pPr>
      <w:r>
        <w:rPr>
          <w:rStyle w:val="VerbatimChar"/>
        </w:rPr>
        <w:t xml:space="preserve">PROJECTION_SEED = 1618033</w:t>
      </w:r>
      <w:r>
        <w:t xml:space="preserve"> </w:t>
      </w:r>
      <w:r>
        <w:t xml:space="preserve">– deterministic seed for projection matrices (phi-inspired but a practical integer)</w:t>
      </w:r>
    </w:p>
    <w:p>
      <w:pPr>
        <w:numPr>
          <w:ilvl w:val="0"/>
          <w:numId w:val="1008"/>
        </w:numPr>
        <w:pStyle w:val="Compact"/>
      </w:pPr>
      <w:r>
        <w:rPr>
          <w:rStyle w:val="VerbatimChar"/>
        </w:rPr>
        <w:t xml:space="preserve">max_dt = 1.0</w:t>
      </w:r>
      <w:r>
        <w:t xml:space="preserve"> </w:t>
      </w:r>
      <w:r>
        <w:t xml:space="preserve">– maximum time step (practical bound)</w:t>
      </w:r>
    </w:p>
    <w:p>
      <w:pPr>
        <w:numPr>
          <w:ilvl w:val="0"/>
          <w:numId w:val="1008"/>
        </w:numPr>
        <w:pStyle w:val="Compact"/>
      </w:pPr>
      <w:r>
        <w:t xml:space="preserve">Pulse response coefficients (0.02, 0.05, 0.08, 0.1, 0.15) – tuned for desired response shape</w:t>
      </w:r>
    </w:p>
    <w:p>
      <w:pPr>
        <w:pStyle w:val="FirstParagraph"/>
      </w:pPr>
      <w:r>
        <w:t xml:space="preserve">This document does not claim that phi produces optimal dynamics. The phi-derived parameters produce a self-similar, aesthetically consistent parameter space. The system’s correctness depends on boundedness and determinism, not on the specific choice of phi.</w:t>
      </w:r>
    </w:p>
    <w:bookmarkEnd w:id="43"/>
    <w:bookmarkEnd w:id="44"/>
    <w:bookmarkStart w:id="49" w:name="test-suite"/>
    <w:p>
      <w:pPr>
        <w:pStyle w:val="Heading2"/>
      </w:pPr>
      <w:r>
        <w:t xml:space="preserve">6. Test Suite</w:t>
      </w:r>
    </w:p>
    <w:bookmarkStart w:id="45" w:name="determinism-tests"/>
    <w:p>
      <w:pPr>
        <w:pStyle w:val="Heading3"/>
      </w:pPr>
      <w:r>
        <w:t xml:space="preserve">6.1 Determinism Tests</w:t>
      </w:r>
    </w:p>
    <w:p>
      <w:pPr>
        <w:pStyle w:val="FirstParagraph"/>
      </w:pPr>
      <w:r>
        <w:t xml:space="preserve">233 tests across 8 phases (P0-P7) verify that the system is deterministic:</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Focus</w:t>
            </w:r>
          </w:p>
        </w:tc>
        <w:tc>
          <w:tcPr/>
          <w:p>
            <w:pPr>
              <w:pStyle w:val="Compact"/>
              <w:jc w:val="left"/>
            </w:pPr>
            <w:r>
              <w:t xml:space="preserve">Tests</w:t>
            </w:r>
          </w:p>
        </w:tc>
      </w:tr>
      <w:tr>
        <w:tc>
          <w:tcPr/>
          <w:p>
            <w:pPr>
              <w:pStyle w:val="Compact"/>
              <w:jc w:val="left"/>
            </w:pPr>
            <w:r>
              <w:t xml:space="preserve">P0</w:t>
            </w:r>
          </w:p>
        </w:tc>
        <w:tc>
          <w:tcPr/>
          <w:p>
            <w:pPr>
              <w:pStyle w:val="Compact"/>
              <w:jc w:val="left"/>
            </w:pPr>
            <w:r>
              <w:t xml:space="preserve">Determinism contract self-test</w:t>
            </w:r>
          </w:p>
        </w:tc>
        <w:tc>
          <w:tcPr/>
          <w:p>
            <w:pPr>
              <w:pStyle w:val="Compact"/>
              <w:jc w:val="left"/>
            </w:pPr>
            <w:r>
              <w:t xml:space="preserve">~20</w:t>
            </w:r>
          </w:p>
        </w:tc>
      </w:tr>
      <w:tr>
        <w:tc>
          <w:tcPr/>
          <w:p>
            <w:pPr>
              <w:pStyle w:val="Compact"/>
              <w:jc w:val="left"/>
            </w:pPr>
            <w:r>
              <w:t xml:space="preserve">P1</w:t>
            </w:r>
          </w:p>
        </w:tc>
        <w:tc>
          <w:tcPr/>
          <w:p>
            <w:pPr>
              <w:pStyle w:val="Compact"/>
              <w:jc w:val="left"/>
            </w:pPr>
            <w:r>
              <w:t xml:space="preserve">Hashing agreement across serialization</w:t>
            </w:r>
          </w:p>
        </w:tc>
        <w:tc>
          <w:tcPr/>
          <w:p>
            <w:pPr>
              <w:pStyle w:val="Compact"/>
              <w:jc w:val="left"/>
            </w:pPr>
            <w:r>
              <w:t xml:space="preserve">~20</w:t>
            </w:r>
          </w:p>
        </w:tc>
      </w:tr>
      <w:tr>
        <w:tc>
          <w:tcPr/>
          <w:p>
            <w:pPr>
              <w:pStyle w:val="Compact"/>
              <w:jc w:val="left"/>
            </w:pPr>
            <w:r>
              <w:t xml:space="preserve">P2</w:t>
            </w:r>
          </w:p>
        </w:tc>
        <w:tc>
          <w:tcPr/>
          <w:p>
            <w:pPr>
              <w:pStyle w:val="Compact"/>
              <w:jc w:val="left"/>
            </w:pPr>
            <w:r>
              <w:t xml:space="preserve">Tick truth hash construction</w:t>
            </w:r>
          </w:p>
        </w:tc>
        <w:tc>
          <w:tcPr/>
          <w:p>
            <w:pPr>
              <w:pStyle w:val="Compact"/>
              <w:jc w:val="left"/>
            </w:pPr>
            <w:r>
              <w:t xml:space="preserve">~25</w:t>
            </w:r>
          </w:p>
        </w:tc>
      </w:tr>
      <w:tr>
        <w:tc>
          <w:tcPr/>
          <w:p>
            <w:pPr>
              <w:pStyle w:val="Compact"/>
              <w:jc w:val="left"/>
            </w:pPr>
            <w:r>
              <w:t xml:space="preserve">P3</w:t>
            </w:r>
          </w:p>
        </w:tc>
        <w:tc>
          <w:tcPr/>
          <w:p>
            <w:pPr>
              <w:pStyle w:val="Compact"/>
              <w:jc w:val="left"/>
            </w:pPr>
            <w:r>
              <w:t xml:space="preserve">Tick truth integration with SystemTickCoordinator</w:t>
            </w:r>
          </w:p>
        </w:tc>
        <w:tc>
          <w:tcPr/>
          <w:p>
            <w:pPr>
              <w:pStyle w:val="Compact"/>
              <w:jc w:val="left"/>
            </w:pPr>
            <w:r>
              <w:t xml:space="preserve">~25</w:t>
            </w:r>
          </w:p>
        </w:tc>
      </w:tr>
      <w:tr>
        <w:tc>
          <w:tcPr/>
          <w:p>
            <w:pPr>
              <w:pStyle w:val="Compact"/>
              <w:jc w:val="left"/>
            </w:pPr>
            <w:r>
              <w:t xml:space="preserve">P4</w:t>
            </w:r>
          </w:p>
        </w:tc>
        <w:tc>
          <w:tcPr/>
          <w:p>
            <w:pPr>
              <w:pStyle w:val="Compact"/>
              <w:jc w:val="left"/>
            </w:pPr>
            <w:r>
              <w:t xml:space="preserve">Deterministic recorder (LLM/tool/time/RNG capture)</w:t>
            </w:r>
          </w:p>
        </w:tc>
        <w:tc>
          <w:tcPr/>
          <w:p>
            <w:pPr>
              <w:pStyle w:val="Compact"/>
              <w:jc w:val="left"/>
            </w:pPr>
            <w:r>
              <w:t xml:space="preserve">~30</w:t>
            </w:r>
          </w:p>
        </w:tc>
      </w:tr>
      <w:tr>
        <w:tc>
          <w:tcPr/>
          <w:p>
            <w:pPr>
              <w:pStyle w:val="Compact"/>
              <w:jc w:val="left"/>
            </w:pPr>
            <w:r>
              <w:t xml:space="preserve">P5</w:t>
            </w:r>
          </w:p>
        </w:tc>
        <w:tc>
          <w:tcPr/>
          <w:p>
            <w:pPr>
              <w:pStyle w:val="Compact"/>
              <w:jc w:val="left"/>
            </w:pPr>
            <w:r>
              <w:t xml:space="preserve">Evidence bundle write/load/verify</w:t>
            </w:r>
          </w:p>
        </w:tc>
        <w:tc>
          <w:tcPr/>
          <w:p>
            <w:pPr>
              <w:pStyle w:val="Compact"/>
              <w:jc w:val="left"/>
            </w:pPr>
            <w:r>
              <w:t xml:space="preserve">~30</w:t>
            </w:r>
          </w:p>
        </w:tc>
      </w:tr>
      <w:tr>
        <w:tc>
          <w:tcPr/>
          <w:p>
            <w:pPr>
              <w:pStyle w:val="Compact"/>
              <w:jc w:val="left"/>
            </w:pPr>
            <w:r>
              <w:t xml:space="preserve">P6</w:t>
            </w:r>
          </w:p>
        </w:tc>
        <w:tc>
          <w:tcPr/>
          <w:p>
            <w:pPr>
              <w:pStyle w:val="Compact"/>
              <w:jc w:val="left"/>
            </w:pPr>
            <w:r>
              <w:t xml:space="preserve">Proof harness and cross-machine simulation</w:t>
            </w:r>
          </w:p>
        </w:tc>
        <w:tc>
          <w:tcPr/>
          <w:p>
            <w:pPr>
              <w:pStyle w:val="Compact"/>
              <w:jc w:val="left"/>
            </w:pPr>
            <w:r>
              <w:t xml:space="preserve">~40</w:t>
            </w:r>
          </w:p>
        </w:tc>
      </w:tr>
      <w:tr>
        <w:tc>
          <w:tcPr/>
          <w:p>
            <w:pPr>
              <w:pStyle w:val="Compact"/>
              <w:jc w:val="left"/>
            </w:pPr>
            <w:r>
              <w:t xml:space="preserve">P7</w:t>
            </w:r>
          </w:p>
        </w:tc>
        <w:tc>
          <w:tcPr/>
          <w:p>
            <w:pPr>
              <w:pStyle w:val="Compact"/>
              <w:jc w:val="left"/>
            </w:pPr>
            <w:r>
              <w:t xml:space="preserve">Headless runner, CLI, and API</w:t>
            </w:r>
          </w:p>
        </w:tc>
        <w:tc>
          <w:tcPr/>
          <w:p>
            <w:pPr>
              <w:pStyle w:val="Compact"/>
              <w:jc w:val="left"/>
            </w:pPr>
            <w:r>
              <w:t xml:space="preserve">~43</w:t>
            </w:r>
          </w:p>
        </w:tc>
      </w:tr>
    </w:tbl>
    <w:p>
      <w:pPr>
        <w:pStyle w:val="BodyText"/>
      </w:pPr>
      <w:r>
        <w:rPr>
          <w:bCs/>
          <w:b/>
        </w:rPr>
        <w:t xml:space="preserve">Command:</w:t>
      </w:r>
      <w:r>
        <w:t xml:space="preserve"> </w:t>
      </w:r>
      <w:r>
        <w:rPr>
          <w:rStyle w:val="VerbatimChar"/>
        </w:rPr>
        <w:t xml:space="preserve">PYTHONPATH=. pytest tests/determinism/ -v</w:t>
      </w:r>
    </w:p>
    <w:bookmarkEnd w:id="45"/>
    <w:bookmarkStart w:id="46" w:name="full-test-summary"/>
    <w:p>
      <w:pPr>
        <w:pStyle w:val="Heading3"/>
      </w:pPr>
      <w:r>
        <w:t xml:space="preserve">6.2 Full Test Summary</w:t>
      </w:r>
    </w:p>
    <w:tbl>
      <w:tblPr>
        <w:tblStyle w:val="Table"/>
        <w:tblW w:type="pct" w:w="500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Suite</w:t>
            </w:r>
          </w:p>
        </w:tc>
        <w:tc>
          <w:tcPr/>
          <w:p>
            <w:pPr>
              <w:pStyle w:val="Compact"/>
              <w:jc w:val="left"/>
            </w:pPr>
            <w:r>
              <w:t xml:space="preserve">Tests</w:t>
            </w:r>
          </w:p>
        </w:tc>
        <w:tc>
          <w:tcPr/>
          <w:p>
            <w:pPr>
              <w:pStyle w:val="Compact"/>
              <w:jc w:val="left"/>
            </w:pPr>
            <w:r>
              <w:t xml:space="preserve">Scope</w:t>
            </w:r>
          </w:p>
        </w:tc>
      </w:tr>
      <w:tr>
        <w:tc>
          <w:tcPr/>
          <w:p>
            <w:pPr>
              <w:pStyle w:val="Compact"/>
              <w:jc w:val="left"/>
            </w:pPr>
            <w:r>
              <w:t xml:space="preserve">Determinism (P0-P7)</w:t>
            </w:r>
          </w:p>
        </w:tc>
        <w:tc>
          <w:tcPr/>
          <w:p>
            <w:pPr>
              <w:pStyle w:val="Compact"/>
              <w:jc w:val="left"/>
            </w:pPr>
            <w:r>
              <w:t xml:space="preserve">233</w:t>
            </w:r>
          </w:p>
        </w:tc>
        <w:tc>
          <w:tcPr/>
          <w:p>
            <w:pPr>
              <w:pStyle w:val="Compact"/>
              <w:jc w:val="left"/>
            </w:pPr>
            <w:r>
              <w:t xml:space="preserve">Core determinism guarantees</w:t>
            </w:r>
          </w:p>
        </w:tc>
      </w:tr>
      <w:tr>
        <w:tc>
          <w:tcPr/>
          <w:p>
            <w:pPr>
              <w:pStyle w:val="Compact"/>
              <w:jc w:val="left"/>
            </w:pPr>
            <w:r>
              <w:t xml:space="preserve">CSC (all phases)</w:t>
            </w:r>
          </w:p>
        </w:tc>
        <w:tc>
          <w:tcPr/>
          <w:p>
            <w:pPr>
              <w:pStyle w:val="Compact"/>
              <w:jc w:val="left"/>
            </w:pPr>
            <w:r>
              <w:t xml:space="preserve">1,030</w:t>
            </w:r>
          </w:p>
        </w:tc>
        <w:tc>
          <w:tcPr/>
          <w:p>
            <w:pPr>
              <w:pStyle w:val="Compact"/>
              <w:jc w:val="left"/>
            </w:pPr>
            <w:r>
              <w:t xml:space="preserve">Coherence Stabilization Controller</w:t>
            </w:r>
          </w:p>
        </w:tc>
      </w:tr>
      <w:tr>
        <w:tc>
          <w:tcPr/>
          <w:p>
            <w:pPr>
              <w:pStyle w:val="Compact"/>
              <w:jc w:val="left"/>
            </w:pPr>
            <w:r>
              <w:t xml:space="preserve">ORC-v2 + MRS-v1 (TypeScript)</w:t>
            </w:r>
          </w:p>
        </w:tc>
        <w:tc>
          <w:tcPr/>
          <w:p>
            <w:pPr>
              <w:pStyle w:val="Compact"/>
              <w:jc w:val="left"/>
            </w:pPr>
            <w:r>
              <w:t xml:space="preserve">343</w:t>
            </w:r>
          </w:p>
        </w:tc>
        <w:tc>
          <w:tcPr/>
          <w:p>
            <w:pPr>
              <w:pStyle w:val="Compact"/>
              <w:jc w:val="left"/>
            </w:pPr>
            <w:r>
              <w:t xml:space="preserve">Orchestration + Memory-Reasoning State</w:t>
            </w:r>
          </w:p>
        </w:tc>
      </w:tr>
      <w:tr>
        <w:tc>
          <w:tcPr/>
          <w:p>
            <w:pPr>
              <w:pStyle w:val="Compact"/>
              <w:jc w:val="left"/>
            </w:pPr>
            <w:r>
              <w:t xml:space="preserve">GCI-v1</w:t>
            </w:r>
          </w:p>
        </w:tc>
        <w:tc>
          <w:tcPr/>
          <w:p>
            <w:pPr>
              <w:pStyle w:val="Compact"/>
              <w:jc w:val="left"/>
            </w:pPr>
            <w:r>
              <w:t xml:space="preserve">45</w:t>
            </w:r>
          </w:p>
        </w:tc>
        <w:tc>
          <w:tcPr/>
          <w:p>
            <w:pPr>
              <w:pStyle w:val="Compact"/>
              <w:jc w:val="left"/>
            </w:pPr>
            <w:r>
              <w:t xml:space="preserve">Governed Chat Interface</w:t>
            </w:r>
          </w:p>
        </w:tc>
      </w:tr>
      <w:tr>
        <w:tc>
          <w:tcPr/>
          <w:p>
            <w:pPr>
              <w:pStyle w:val="Compact"/>
              <w:jc w:val="left"/>
            </w:pPr>
            <w:r>
              <w:t xml:space="preserve">GRC-v2</w:t>
            </w:r>
          </w:p>
        </w:tc>
        <w:tc>
          <w:tcPr/>
          <w:p>
            <w:pPr>
              <w:pStyle w:val="Compact"/>
              <w:jc w:val="left"/>
            </w:pPr>
            <w:r>
              <w:t xml:space="preserve">284</w:t>
            </w:r>
          </w:p>
        </w:tc>
        <w:tc>
          <w:tcPr/>
          <w:p>
            <w:pPr>
              <w:pStyle w:val="Compact"/>
              <w:jc w:val="left"/>
            </w:pPr>
            <w:r>
              <w:t xml:space="preserve">Governance, Risk &amp; Compliance v2</w:t>
            </w:r>
          </w:p>
        </w:tc>
      </w:tr>
      <w:tr>
        <w:tc>
          <w:tcPr/>
          <w:p>
            <w:pPr>
              <w:pStyle w:val="Compact"/>
              <w:jc w:val="left"/>
            </w:pPr>
            <w:r>
              <w:t xml:space="preserve">MOM-v2</w:t>
            </w:r>
          </w:p>
        </w:tc>
        <w:tc>
          <w:tcPr/>
          <w:p>
            <w:pPr>
              <w:pStyle w:val="Compact"/>
              <w:jc w:val="left"/>
            </w:pPr>
            <w:r>
              <w:t xml:space="preserve">281</w:t>
            </w:r>
          </w:p>
        </w:tc>
        <w:tc>
          <w:tcPr/>
          <w:p>
            <w:pPr>
              <w:pStyle w:val="Compact"/>
              <w:jc w:val="left"/>
            </w:pPr>
            <w:r>
              <w:t xml:space="preserve">Monitoring, Outcome &amp; Memory Mesh v2</w:t>
            </w:r>
          </w:p>
        </w:tc>
      </w:tr>
      <w:tr>
        <w:tc>
          <w:tcPr/>
          <w:p>
            <w:pPr>
              <w:pStyle w:val="Compact"/>
              <w:jc w:val="left"/>
            </w:pPr>
            <w:r>
              <w:t xml:space="preserve">DSM-v1</w:t>
            </w:r>
          </w:p>
        </w:tc>
        <w:tc>
          <w:tcPr/>
          <w:p>
            <w:pPr>
              <w:pStyle w:val="Compact"/>
              <w:jc w:val="left"/>
            </w:pPr>
            <w:r>
              <w:t xml:space="preserve">268</w:t>
            </w:r>
          </w:p>
        </w:tc>
        <w:tc>
          <w:tcPr/>
          <w:p>
            <w:pPr>
              <w:pStyle w:val="Compact"/>
              <w:jc w:val="left"/>
            </w:pPr>
            <w:r>
              <w:t xml:space="preserve">Domain Simulation &amp; Manufacturing Bridge</w:t>
            </w:r>
          </w:p>
        </w:tc>
      </w:tr>
      <w:tr>
        <w:tc>
          <w:tcPr/>
          <w:p>
            <w:pPr>
              <w:pStyle w:val="Compact"/>
              <w:jc w:val="left"/>
            </w:pPr>
            <w:r>
              <w:t xml:space="preserve">CAP-MARKET-v1</w:t>
            </w:r>
          </w:p>
        </w:tc>
        <w:tc>
          <w:tcPr/>
          <w:p>
            <w:pPr>
              <w:pStyle w:val="Compact"/>
              <w:jc w:val="left"/>
            </w:pPr>
            <w:r>
              <w:t xml:space="preserve">253</w:t>
            </w:r>
          </w:p>
        </w:tc>
        <w:tc>
          <w:tcPr/>
          <w:p>
            <w:pPr>
              <w:pStyle w:val="Compact"/>
              <w:jc w:val="left"/>
            </w:pPr>
            <w:r>
              <w:t xml:space="preserve">Capability Marketplace</w:t>
            </w:r>
          </w:p>
        </w:tc>
      </w:tr>
      <w:tr>
        <w:tc>
          <w:tcPr/>
          <w:p>
            <w:pPr>
              <w:pStyle w:val="Compact"/>
              <w:jc w:val="left"/>
            </w:pPr>
            <w:r>
              <w:t xml:space="preserve">EEM-v1</w:t>
            </w:r>
          </w:p>
        </w:tc>
        <w:tc>
          <w:tcPr/>
          <w:p>
            <w:pPr>
              <w:pStyle w:val="Compact"/>
              <w:jc w:val="left"/>
            </w:pPr>
            <w:r>
              <w:t xml:space="preserve">234</w:t>
            </w:r>
          </w:p>
        </w:tc>
        <w:tc>
          <w:tcPr/>
          <w:p>
            <w:pPr>
              <w:pStyle w:val="Compact"/>
              <w:jc w:val="left"/>
            </w:pPr>
            <w:r>
              <w:t xml:space="preserve">Execution Environment Mesh</w:t>
            </w:r>
          </w:p>
        </w:tc>
      </w:tr>
      <w:tr>
        <w:tc>
          <w:tcPr/>
          <w:p>
            <w:pPr>
              <w:pStyle w:val="Compact"/>
              <w:jc w:val="left"/>
            </w:pPr>
            <w:r>
              <w:t xml:space="preserve">SPM-v1</w:t>
            </w:r>
          </w:p>
        </w:tc>
        <w:tc>
          <w:tcPr/>
          <w:p>
            <w:pPr>
              <w:pStyle w:val="Compact"/>
              <w:jc w:val="left"/>
            </w:pPr>
            <w:r>
              <w:t xml:space="preserve">197</w:t>
            </w:r>
          </w:p>
        </w:tc>
        <w:tc>
          <w:tcPr/>
          <w:p>
            <w:pPr>
              <w:pStyle w:val="Compact"/>
              <w:jc w:val="left"/>
            </w:pPr>
            <w:r>
              <w:t xml:space="preserve">Supply-Chain &amp; Provenance Manager</w:t>
            </w:r>
          </w:p>
        </w:tc>
      </w:tr>
      <w:tr>
        <w:tc>
          <w:tcPr/>
          <w:p>
            <w:pPr>
              <w:pStyle w:val="Compact"/>
              <w:jc w:val="left"/>
            </w:pPr>
            <w:r>
              <w:t xml:space="preserve">HIL-v1</w:t>
            </w:r>
          </w:p>
        </w:tc>
        <w:tc>
          <w:tcPr/>
          <w:p>
            <w:pPr>
              <w:pStyle w:val="Compact"/>
              <w:jc w:val="left"/>
            </w:pPr>
            <w:r>
              <w:t xml:space="preserve">212</w:t>
            </w:r>
          </w:p>
        </w:tc>
        <w:tc>
          <w:tcPr/>
          <w:p>
            <w:pPr>
              <w:pStyle w:val="Compact"/>
              <w:jc w:val="left"/>
            </w:pPr>
            <w:r>
              <w:t xml:space="preserve">Human-in-the-Loop Co-Creation Studio</w:t>
            </w:r>
          </w:p>
        </w:tc>
      </w:tr>
      <w:tr>
        <w:tc>
          <w:tcPr/>
          <w:p>
            <w:pPr>
              <w:pStyle w:val="Compact"/>
              <w:jc w:val="left"/>
            </w:pPr>
            <w:r>
              <w:t xml:space="preserve">MPK-v1</w:t>
            </w:r>
          </w:p>
        </w:tc>
        <w:tc>
          <w:tcPr/>
          <w:p>
            <w:pPr>
              <w:pStyle w:val="Compact"/>
              <w:jc w:val="left"/>
            </w:pPr>
            <w:r>
              <w:t xml:space="preserve">209</w:t>
            </w:r>
          </w:p>
        </w:tc>
        <w:tc>
          <w:tcPr/>
          <w:p>
            <w:pPr>
              <w:pStyle w:val="Compact"/>
              <w:jc w:val="left"/>
            </w:pPr>
            <w:r>
              <w:t xml:space="preserve">Multi-Project &amp; Knowledge Mesh</w:t>
            </w:r>
          </w:p>
        </w:tc>
      </w:tr>
      <w:tr>
        <w:tc>
          <w:tcPr/>
          <w:p>
            <w:pPr>
              <w:pStyle w:val="Compact"/>
              <w:jc w:val="left"/>
            </w:pPr>
            <w:r>
              <w:t xml:space="preserve">KCP-v1</w:t>
            </w:r>
          </w:p>
        </w:tc>
        <w:tc>
          <w:tcPr/>
          <w:p>
            <w:pPr>
              <w:pStyle w:val="Compact"/>
              <w:jc w:val="left"/>
            </w:pPr>
            <w:r>
              <w:t xml:space="preserve">198</w:t>
            </w:r>
          </w:p>
        </w:tc>
        <w:tc>
          <w:tcPr/>
          <w:p>
            <w:pPr>
              <w:pStyle w:val="Compact"/>
              <w:jc w:val="left"/>
            </w:pPr>
            <w:r>
              <w:t xml:space="preserve">Knowledge &amp; Contract Packager</w:t>
            </w:r>
          </w:p>
        </w:tc>
      </w:tr>
      <w:tr>
        <w:tc>
          <w:tcPr/>
          <w:p>
            <w:pPr>
              <w:pStyle w:val="Compact"/>
              <w:jc w:val="left"/>
            </w:pPr>
            <w:r>
              <w:t xml:space="preserve">MOM-v1</w:t>
            </w:r>
          </w:p>
        </w:tc>
        <w:tc>
          <w:tcPr/>
          <w:p>
            <w:pPr>
              <w:pStyle w:val="Compact"/>
              <w:jc w:val="left"/>
            </w:pPr>
            <w:r>
              <w:t xml:space="preserve">213</w:t>
            </w:r>
          </w:p>
        </w:tc>
        <w:tc>
          <w:tcPr/>
          <w:p>
            <w:pPr>
              <w:pStyle w:val="Compact"/>
              <w:jc w:val="left"/>
            </w:pPr>
            <w:r>
              <w:t xml:space="preserve">Monitoring &amp; Observability Mesh v1</w:t>
            </w:r>
          </w:p>
        </w:tc>
      </w:tr>
      <w:tr>
        <w:tc>
          <w:tcPr/>
          <w:p>
            <w:pPr>
              <w:pStyle w:val="Compact"/>
              <w:jc w:val="left"/>
            </w:pPr>
            <w:r>
              <w:t xml:space="preserve">OPS-v1</w:t>
            </w:r>
          </w:p>
        </w:tc>
        <w:tc>
          <w:tcPr/>
          <w:p>
            <w:pPr>
              <w:pStyle w:val="Compact"/>
              <w:jc w:val="left"/>
            </w:pPr>
            <w:r>
              <w:t xml:space="preserve">227</w:t>
            </w:r>
          </w:p>
        </w:tc>
        <w:tc>
          <w:tcPr/>
          <w:p>
            <w:pPr>
              <w:pStyle w:val="Compact"/>
              <w:jc w:val="left"/>
            </w:pPr>
            <w:r>
              <w:t xml:space="preserve">Operationalization &amp; Deployment</w:t>
            </w:r>
          </w:p>
        </w:tc>
      </w:tr>
      <w:tr>
        <w:tc>
          <w:tcPr/>
          <w:p>
            <w:pPr>
              <w:pStyle w:val="Compact"/>
              <w:jc w:val="left"/>
            </w:pPr>
            <w:r>
              <w:t xml:space="preserve">GWS-v1</w:t>
            </w:r>
          </w:p>
        </w:tc>
        <w:tc>
          <w:tcPr/>
          <w:p>
            <w:pPr>
              <w:pStyle w:val="Compact"/>
              <w:jc w:val="left"/>
            </w:pPr>
            <w:r>
              <w:t xml:space="preserve">189</w:t>
            </w:r>
          </w:p>
        </w:tc>
        <w:tc>
          <w:tcPr/>
          <w:p>
            <w:pPr>
              <w:pStyle w:val="Compact"/>
              <w:jc w:val="left"/>
            </w:pPr>
            <w:r>
              <w:t xml:space="preserve">Governed Workspace System</w:t>
            </w:r>
          </w:p>
        </w:tc>
      </w:tr>
      <w:tr>
        <w:tc>
          <w:tcPr/>
          <w:p>
            <w:pPr>
              <w:pStyle w:val="Compact"/>
              <w:jc w:val="left"/>
            </w:pPr>
            <w:r>
              <w:t xml:space="preserve">GRC-v1</w:t>
            </w:r>
          </w:p>
        </w:tc>
        <w:tc>
          <w:tcPr/>
          <w:p>
            <w:pPr>
              <w:pStyle w:val="Compact"/>
              <w:jc w:val="left"/>
            </w:pPr>
            <w:r>
              <w:t xml:space="preserve">170</w:t>
            </w:r>
          </w:p>
        </w:tc>
        <w:tc>
          <w:tcPr/>
          <w:p>
            <w:pPr>
              <w:pStyle w:val="Compact"/>
              <w:jc w:val="left"/>
            </w:pPr>
            <w:r>
              <w:t xml:space="preserve">Governance, Risk &amp; Compliance v1</w:t>
            </w:r>
          </w:p>
        </w:tc>
      </w:tr>
      <w:tr>
        <w:tc>
          <w:tcPr/>
          <w:p>
            <w:pPr>
              <w:pStyle w:val="Compact"/>
              <w:jc w:val="left"/>
            </w:pPr>
            <w:r>
              <w:t xml:space="preserve">PPE-v1</w:t>
            </w:r>
          </w:p>
        </w:tc>
        <w:tc>
          <w:tcPr/>
          <w:p>
            <w:pPr>
              <w:pStyle w:val="Compact"/>
              <w:jc w:val="left"/>
            </w:pPr>
            <w:r>
              <w:t xml:space="preserve">186</w:t>
            </w:r>
          </w:p>
        </w:tc>
        <w:tc>
          <w:tcPr/>
          <w:p>
            <w:pPr>
              <w:pStyle w:val="Compact"/>
              <w:jc w:val="left"/>
            </w:pPr>
            <w:r>
              <w:t xml:space="preserve">Performance Profiling Engine</w:t>
            </w:r>
          </w:p>
        </w:tc>
      </w:tr>
      <w:tr>
        <w:tc>
          <w:tcPr/>
          <w:p>
            <w:pPr>
              <w:pStyle w:val="Compact"/>
              <w:jc w:val="left"/>
            </w:pPr>
            <w:r>
              <w:t xml:space="preserve">SPE-v2 + QOE-v2</w:t>
            </w:r>
          </w:p>
        </w:tc>
        <w:tc>
          <w:tcPr/>
          <w:p>
            <w:pPr>
              <w:pStyle w:val="Compact"/>
              <w:jc w:val="left"/>
            </w:pPr>
            <w:r>
              <w:t xml:space="preserve">210</w:t>
            </w:r>
          </w:p>
        </w:tc>
        <w:tc>
          <w:tcPr/>
          <w:p>
            <w:pPr>
              <w:pStyle w:val="Compact"/>
              <w:jc w:val="left"/>
            </w:pPr>
            <w:r>
              <w:t xml:space="preserve">Search + Quality of Experience</w:t>
            </w:r>
          </w:p>
        </w:tc>
      </w:tr>
      <w:tr>
        <w:tc>
          <w:tcPr/>
          <w:p>
            <w:pPr>
              <w:pStyle w:val="Compact"/>
              <w:jc w:val="left"/>
            </w:pPr>
            <w:r>
              <w:t xml:space="preserve">Self Model</w:t>
            </w:r>
          </w:p>
        </w:tc>
        <w:tc>
          <w:tcPr/>
          <w:p>
            <w:pPr>
              <w:pStyle w:val="Compact"/>
              <w:jc w:val="left"/>
            </w:pPr>
            <w:r>
              <w:t xml:space="preserve">42</w:t>
            </w:r>
          </w:p>
        </w:tc>
        <w:tc>
          <w:tcPr/>
          <w:p>
            <w:pPr>
              <w:pStyle w:val="Compact"/>
              <w:jc w:val="left"/>
            </w:pPr>
            <w:r>
              <w:t xml:space="preserve">Runtime introspection</w:t>
            </w:r>
          </w:p>
        </w:tc>
      </w:tr>
      <w:tr>
        <w:tc>
          <w:tcPr/>
          <w:p>
            <w:pPr>
              <w:pStyle w:val="Compact"/>
              <w:jc w:val="left"/>
            </w:pPr>
            <w:r>
              <w:rPr>
                <w:bCs/>
                <w:b/>
              </w:rPr>
              <w:t xml:space="preserve">Total</w:t>
            </w:r>
          </w:p>
        </w:tc>
        <w:tc>
          <w:tcPr/>
          <w:p>
            <w:pPr>
              <w:pStyle w:val="Compact"/>
              <w:jc w:val="left"/>
            </w:pPr>
            <w:r>
              <w:rPr>
                <w:bCs/>
                <w:b/>
              </w:rPr>
              <w:t xml:space="preserve">5,000+</w:t>
            </w:r>
          </w:p>
        </w:tc>
        <w:tc>
          <w:tcPr/>
          <w:p>
            <w:pPr>
              <w:pStyle w:val="Compact"/>
              <w:jc w:val="left"/>
            </w:pPr>
            <w:r>
              <w:rPr>
                <w:bCs/>
                <w:b/>
              </w:rPr>
              <w:t xml:space="preserve">Full system</w:t>
            </w:r>
          </w:p>
        </w:tc>
      </w:tr>
    </w:tbl>
    <w:bookmarkEnd w:id="46"/>
    <w:bookmarkStart w:id="47" w:name="fingerprint-based-regression-detection"/>
    <w:p>
      <w:pPr>
        <w:pStyle w:val="Heading3"/>
      </w:pPr>
      <w:r>
        <w:t xml:space="preserve">6.3 Fingerprint-Based Regression Detection</w:t>
      </w:r>
    </w:p>
    <w:p>
      <w:pPr>
        <w:pStyle w:val="FirstParagraph"/>
      </w:pPr>
      <w:r>
        <w:t xml:space="preserve">Every subsystem that produces deterministic output uses fingerprint verification: a known-good hash is stored, and regression tests compare the current output hash against it. If the hash changes without an explicit migration, the test fails.</w:t>
      </w:r>
    </w:p>
    <w:bookmarkEnd w:id="47"/>
    <w:bookmarkStart w:id="48" w:name="key-test-commands"/>
    <w:p>
      <w:pPr>
        <w:pStyle w:val="Heading3"/>
      </w:pPr>
      <w:r>
        <w:t xml:space="preserve">6.4 Key Test Commands</w:t>
      </w:r>
    </w:p>
    <w:p>
      <w:pPr>
        <w:pStyle w:val="SourceCode"/>
      </w:pPr>
      <w:r>
        <w:rPr>
          <w:rStyle w:val="CommentTok"/>
        </w:rPr>
        <w:t xml:space="preserve"># Determinism suite (core guarantee)</w:t>
      </w:r>
      <w:r>
        <w:br/>
      </w:r>
      <w:r>
        <w:rPr>
          <w:rStyle w:val="VariableTok"/>
        </w:rPr>
        <w:t xml:space="preserve">PYTHONPATH</w:t>
      </w:r>
      <w:r>
        <w:rPr>
          <w:rStyle w:val="OperatorTok"/>
        </w:rPr>
        <w:t xml:space="preserve">=</w:t>
      </w:r>
      <w:r>
        <w:rPr>
          <w:rStyle w:val="NormalTok"/>
        </w:rPr>
        <w:t xml:space="preserve">. </w:t>
      </w:r>
      <w:r>
        <w:rPr>
          <w:rStyle w:val="ExtensionTok"/>
        </w:rPr>
        <w:t xml:space="preserve">pytest</w:t>
      </w:r>
      <w:r>
        <w:rPr>
          <w:rStyle w:val="NormalTok"/>
        </w:rPr>
        <w:t xml:space="preserve"> tests/determinism/ </w:t>
      </w:r>
      <w:r>
        <w:rPr>
          <w:rStyle w:val="AttributeTok"/>
        </w:rPr>
        <w:t xml:space="preserve">-v</w:t>
      </w:r>
      <w:r>
        <w:br/>
      </w:r>
      <w:r>
        <w:br/>
      </w:r>
      <w:r>
        <w:rPr>
          <w:rStyle w:val="CommentTok"/>
        </w:rPr>
        <w:t xml:space="preserve"># CSC invariants</w:t>
      </w:r>
      <w:r>
        <w:br/>
      </w:r>
      <w:r>
        <w:rPr>
          <w:rStyle w:val="ExtensionTok"/>
        </w:rPr>
        <w:t xml:space="preserve">pytest</w:t>
      </w:r>
      <w:r>
        <w:rPr>
          <w:rStyle w:val="NormalTok"/>
        </w:rPr>
        <w:t xml:space="preserve"> tests/e2e/test_csc_unit.py </w:t>
      </w:r>
      <w:r>
        <w:rPr>
          <w:rStyle w:val="AttributeTok"/>
        </w:rPr>
        <w:t xml:space="preserve">-v</w:t>
      </w:r>
      <w:r>
        <w:br/>
      </w:r>
      <w:r>
        <w:br/>
      </w:r>
      <w:r>
        <w:rPr>
          <w:rStyle w:val="CommentTok"/>
        </w:rPr>
        <w:t xml:space="preserve"># GCI claim verification</w:t>
      </w:r>
      <w:r>
        <w:br/>
      </w:r>
      <w:r>
        <w:rPr>
          <w:rStyle w:val="ExtensionTok"/>
        </w:rPr>
        <w:t xml:space="preserve">pytest</w:t>
      </w:r>
      <w:r>
        <w:rPr>
          <w:rStyle w:val="NormalTok"/>
        </w:rPr>
        <w:t xml:space="preserve"> tests_agent/test_gci_v1.py </w:t>
      </w:r>
      <w:r>
        <w:rPr>
          <w:rStyle w:val="AttributeTok"/>
        </w:rPr>
        <w:t xml:space="preserve">-v</w:t>
      </w:r>
      <w:r>
        <w:br/>
      </w:r>
      <w:r>
        <w:br/>
      </w:r>
      <w:r>
        <w:rPr>
          <w:rStyle w:val="CommentTok"/>
        </w:rPr>
        <w:t xml:space="preserve"># ORC-v2 (TypeScript)</w:t>
      </w:r>
      <w:r>
        <w:br/>
      </w:r>
      <w:r>
        <w:rPr>
          <w:rStyle w:val="BuiltInTok"/>
        </w:rPr>
        <w:t xml:space="preserve">cd</w:t>
      </w:r>
      <w:r>
        <w:rPr>
          <w:rStyle w:val="NormalTok"/>
        </w:rPr>
        <w:t xml:space="preserve"> src/aria </w:t>
      </w:r>
      <w:r>
        <w:rPr>
          <w:rStyle w:val="KeywordTok"/>
        </w:rPr>
        <w:t xml:space="preserve">&amp;&amp;</w:t>
      </w:r>
      <w:r>
        <w:rPr>
          <w:rStyle w:val="NormalTok"/>
        </w:rPr>
        <w:t xml:space="preserve"> </w:t>
      </w:r>
      <w:r>
        <w:rPr>
          <w:rStyle w:val="ExtensionTok"/>
        </w:rPr>
        <w:t xml:space="preserve">npx</w:t>
      </w:r>
      <w:r>
        <w:rPr>
          <w:rStyle w:val="NormalTok"/>
        </w:rPr>
        <w:t xml:space="preserve"> vitest run</w:t>
      </w:r>
      <w:r>
        <w:br/>
      </w:r>
      <w:r>
        <w:br/>
      </w:r>
      <w:r>
        <w:rPr>
          <w:rStyle w:val="CommentTok"/>
        </w:rPr>
        <w:t xml:space="preserve"># Full gold gate (merge gate)</w:t>
      </w:r>
      <w:r>
        <w:br/>
      </w:r>
      <w:r>
        <w:rPr>
          <w:rStyle w:val="ExtensionTok"/>
        </w:rPr>
        <w:t xml:space="preserve">npm</w:t>
      </w:r>
      <w:r>
        <w:rPr>
          <w:rStyle w:val="NormalTok"/>
        </w:rPr>
        <w:t xml:space="preserve"> run test:gold</w:t>
      </w:r>
    </w:p>
    <w:bookmarkEnd w:id="48"/>
    <w:bookmarkEnd w:id="49"/>
    <w:bookmarkStart w:id="50" w:name="what-aria-is-not"/>
    <w:p>
      <w:pPr>
        <w:pStyle w:val="Heading2"/>
      </w:pPr>
      <w:r>
        <w:t xml:space="preserve">7. What ARIA Is Not</w:t>
      </w:r>
    </w:p>
    <w:p>
      <w:pPr>
        <w:pStyle w:val="FirstParagraph"/>
      </w:pPr>
      <w:r>
        <w:rPr>
          <w:bCs/>
          <w:b/>
        </w:rPr>
        <w:t xml:space="preserve">ARIA is not an LLM.</w:t>
      </w:r>
      <w:r>
        <w:t xml:space="preserve"> </w:t>
      </w:r>
      <w:r>
        <w:t xml:space="preserve">It does not generate text, summarize documents, answer questions, or produce natural language. When LLM rendering is enabled, the LLM runs after the governance gate as a constrained renderer.</w:t>
      </w:r>
    </w:p>
    <w:p>
      <w:pPr>
        <w:pStyle w:val="BodyText"/>
      </w:pPr>
      <w:r>
        <w:rPr>
          <w:bCs/>
          <w:b/>
        </w:rPr>
        <w:t xml:space="preserve">ARIA is not a chatbot.</w:t>
      </w:r>
      <w:r>
        <w:t xml:space="preserve"> </w:t>
      </w:r>
      <w:r>
        <w:t xml:space="preserve">The chat interface (GCI-v1) is a demonstration surface. The core system is a governance engine that produces gate decisions and evidence bundles.</w:t>
      </w:r>
    </w:p>
    <w:p>
      <w:pPr>
        <w:pStyle w:val="BodyText"/>
      </w:pPr>
      <w:r>
        <w:rPr>
          <w:bCs/>
          <w:b/>
        </w:rPr>
        <w:t xml:space="preserve">ARIA is not an autonomous agent.</w:t>
      </w:r>
      <w:r>
        <w:t xml:space="preserve"> </w:t>
      </w:r>
      <w:r>
        <w:t xml:space="preserve">It does not set its own goals, plan multi-step strategies, or take actions independently. It evaluates proposed actions and either allows, dampens, or blocks them.</w:t>
      </w:r>
    </w:p>
    <w:p>
      <w:pPr>
        <w:pStyle w:val="BodyText"/>
      </w:pPr>
      <w:r>
        <w:rPr>
          <w:bCs/>
          <w:b/>
        </w:rPr>
        <w:t xml:space="preserve">ARIA is not a probabilistic classifier.</w:t>
      </w:r>
      <w:r>
        <w:t xml:space="preserve"> </w:t>
      </w:r>
      <w:r>
        <w:t xml:space="preserve">Gate decisions are deterministic threshold comparisons. Given the same input state and the same input event, the system produces the same gate decision every time.</w:t>
      </w:r>
    </w:p>
    <w:p>
      <w:pPr>
        <w:pStyle w:val="BodyText"/>
      </w:pPr>
      <w:r>
        <w:rPr>
          <w:bCs/>
          <w:b/>
        </w:rPr>
        <w:t xml:space="preserve">The CFM substrate does not model identity or entities.</w:t>
      </w:r>
      <w:r>
        <w:t xml:space="preserve"> </w:t>
      </w:r>
      <w:r>
        <w:t xml:space="preserve">The 11 state variables are abstract numeric quantities (coherence, energy, stability, phase, alignment). They do not represent beliefs, preferences, personality, or any cognitive entity. The</w:t>
      </w:r>
      <w:r>
        <w:t xml:space="preserve"> </w:t>
      </w:r>
      <w:r>
        <w:rPr>
          <w:rStyle w:val="VerbatimChar"/>
        </w:rPr>
        <w:t xml:space="preserve">verify_identity_safety()</w:t>
      </w:r>
      <w:r>
        <w:t xml:space="preserve"> </w:t>
      </w:r>
      <w:r>
        <w:t xml:space="preserve">method on</w:t>
      </w:r>
      <w:r>
        <w:t xml:space="preserve"> </w:t>
      </w:r>
      <w:r>
        <w:rPr>
          <w:rStyle w:val="VerbatimChar"/>
        </w:rPr>
        <w:t xml:space="preserve">CFMCoreV2</w:t>
      </w:r>
      <w:r>
        <w:t xml:space="preserve"> </w:t>
      </w:r>
      <w:r>
        <w:t xml:space="preserve">returns</w:t>
      </w:r>
      <w:r>
        <w:t xml:space="preserve"> </w:t>
      </w:r>
      <w:r>
        <w:rPr>
          <w:rStyle w:val="VerbatimChar"/>
        </w:rPr>
        <w:t xml:space="preserve">True</w:t>
      </w:r>
      <w:r>
        <w:t xml:space="preserve"> </w:t>
      </w:r>
      <w:r>
        <w:t xml:space="preserve">unconditionally by design.</w:t>
      </w:r>
    </w:p>
    <w:bookmarkEnd w:id="50"/>
    <w:bookmarkStart w:id="54" w:name="scope-and-roadmap"/>
    <w:p>
      <w:pPr>
        <w:pStyle w:val="Heading2"/>
      </w:pPr>
      <w:r>
        <w:t xml:space="preserve">8. Scope and Roadmap</w:t>
      </w:r>
    </w:p>
    <w:bookmarkStart w:id="51" w:name="v0.3-stabilization"/>
    <w:p>
      <w:pPr>
        <w:pStyle w:val="Heading3"/>
      </w:pPr>
      <w:r>
        <w:t xml:space="preserve">v0.3: Stabilization</w:t>
      </w:r>
    </w:p>
    <w:p>
      <w:pPr>
        <w:pStyle w:val="FirstParagraph"/>
      </w:pPr>
      <w:r>
        <w:t xml:space="preserve">This version represents the stabilization milestone:</w:t>
      </w:r>
    </w:p>
    <w:p>
      <w:pPr>
        <w:numPr>
          <w:ilvl w:val="0"/>
          <w:numId w:val="1009"/>
        </w:numPr>
        <w:pStyle w:val="Compact"/>
      </w:pPr>
      <w:r>
        <w:t xml:space="preserve">The deterministic governance pipeline (19-stage SystemTickCoordinator) is implemented and tested.</w:t>
      </w:r>
    </w:p>
    <w:p>
      <w:pPr>
        <w:numPr>
          <w:ilvl w:val="0"/>
          <w:numId w:val="1009"/>
        </w:numPr>
        <w:pStyle w:val="Compact"/>
      </w:pPr>
      <w:r>
        <w:t xml:space="preserve">The CFM core v2 substrate (5 channels, 11 variables, phi-derived parameters) is implemented and tested.</w:t>
      </w:r>
    </w:p>
    <w:p>
      <w:pPr>
        <w:numPr>
          <w:ilvl w:val="0"/>
          <w:numId w:val="1009"/>
        </w:numPr>
        <w:pStyle w:val="Compact"/>
      </w:pPr>
      <w:r>
        <w:t xml:space="preserve">The evidence bundle system (write, load, verify) is implemented and tested.</w:t>
      </w:r>
    </w:p>
    <w:p>
      <w:pPr>
        <w:numPr>
          <w:ilvl w:val="0"/>
          <w:numId w:val="1009"/>
        </w:numPr>
        <w:pStyle w:val="Compact"/>
      </w:pPr>
      <w:r>
        <w:t xml:space="preserve">233 determinism tests pass across 8 phases.</w:t>
      </w:r>
    </w:p>
    <w:p>
      <w:pPr>
        <w:numPr>
          <w:ilvl w:val="0"/>
          <w:numId w:val="1009"/>
        </w:numPr>
        <w:pStyle w:val="Compact"/>
      </w:pPr>
      <w:r>
        <w:t xml:space="preserve">5,000+ total tests pass across all subsystems.</w:t>
      </w:r>
    </w:p>
    <w:p>
      <w:pPr>
        <w:numPr>
          <w:ilvl w:val="0"/>
          <w:numId w:val="1009"/>
        </w:numPr>
        <w:pStyle w:val="Compact"/>
      </w:pPr>
      <w:r>
        <w:t xml:space="preserve">The gate decision logic (ALLOW / DAMPEN / BLOCK) is a pure function of measured state.</w:t>
      </w:r>
    </w:p>
    <w:bookmarkEnd w:id="51"/>
    <w:bookmarkStart w:id="52" w:name="what-this-document-describes"/>
    <w:p>
      <w:pPr>
        <w:pStyle w:val="Heading3"/>
      </w:pPr>
      <w:r>
        <w:t xml:space="preserve">What This Document Describes</w:t>
      </w:r>
    </w:p>
    <w:p>
      <w:pPr>
        <w:pStyle w:val="FirstParagraph"/>
      </w:pPr>
      <w:r>
        <w:t xml:space="preserve">This document describes what exists in the codebase and is covered by passing tests. It does not describe planned features, theoretical capabilities, or aspirational goals. Every claim in this document can be verified by running the corresponding test suite or inspecting the referenced source files.</w:t>
      </w:r>
    </w:p>
    <w:bookmarkEnd w:id="52"/>
    <w:bookmarkStart w:id="53" w:name="key-source-files"/>
    <w:p>
      <w:pPr>
        <w:pStyle w:val="Heading3"/>
      </w:pPr>
      <w:r>
        <w:t xml:space="preserve">Key Source Files</w:t>
      </w:r>
    </w:p>
    <w:tbl>
      <w:tblPr>
        <w:tblStyle w:val="Table"/>
        <w:tblW w:type="pct" w:w="5000"/>
        <w:tblLook w:firstRow="1" w:lastRow="0" w:firstColumn="0" w:lastColumn="0" w:noHBand="0" w:noVBand="0" w:val="0020"/>
        <w:jc w:val="start"/>
      </w:tblPr>
      <w:tblGrid>
        <w:gridCol w:w="3168"/>
        <w:gridCol w:w="4752"/>
      </w:tblGrid>
      <w:tr>
        <w:trPr>
          <w:tblHeader w:val="true"/>
        </w:trPr>
        <w:tc>
          <w:tcPr/>
          <w:p>
            <w:pPr>
              <w:pStyle w:val="Compact"/>
              <w:jc w:val="left"/>
            </w:pPr>
            <w:r>
              <w:t xml:space="preserve">File</w:t>
            </w:r>
          </w:p>
        </w:tc>
        <w:tc>
          <w:tcPr/>
          <w:p>
            <w:pPr>
              <w:pStyle w:val="Compact"/>
              <w:jc w:val="left"/>
            </w:pPr>
            <w:r>
              <w:t xml:space="preserve">Purpose</w:t>
            </w:r>
          </w:p>
        </w:tc>
      </w:tr>
      <w:tr>
        <w:tc>
          <w:tcPr/>
          <w:p>
            <w:pPr>
              <w:pStyle w:val="Compact"/>
              <w:jc w:val="left"/>
            </w:pPr>
            <w:r>
              <w:rPr>
                <w:rStyle w:val="VerbatimChar"/>
              </w:rPr>
              <w:t xml:space="preserve">cfm-open/cfm_core_v2/cfm_core.py</w:t>
            </w:r>
          </w:p>
        </w:tc>
        <w:tc>
          <w:tcPr/>
          <w:p>
            <w:pPr>
              <w:pStyle w:val="Compact"/>
              <w:jc w:val="left"/>
            </w:pPr>
            <w:r>
              <w:t xml:space="preserve">CFM Core v2 implementation</w:t>
            </w:r>
          </w:p>
        </w:tc>
      </w:tr>
      <w:tr>
        <w:tc>
          <w:tcPr/>
          <w:p>
            <w:pPr>
              <w:pStyle w:val="Compact"/>
              <w:jc w:val="left"/>
            </w:pPr>
            <w:r>
              <w:rPr>
                <w:rStyle w:val="VerbatimChar"/>
              </w:rPr>
              <w:t xml:space="preserve">cfm-open/cfm_core_v2/state.py</w:t>
            </w:r>
          </w:p>
        </w:tc>
        <w:tc>
          <w:tcPr/>
          <w:p>
            <w:pPr>
              <w:pStyle w:val="Compact"/>
              <w:jc w:val="left"/>
            </w:pPr>
            <w:r>
              <w:t xml:space="preserve">11-variable state dataclass</w:t>
            </w:r>
          </w:p>
        </w:tc>
      </w:tr>
      <w:tr>
        <w:tc>
          <w:tcPr/>
          <w:p>
            <w:pPr>
              <w:pStyle w:val="Compact"/>
              <w:jc w:val="left"/>
            </w:pPr>
            <w:r>
              <w:rPr>
                <w:rStyle w:val="VerbatimChar"/>
              </w:rPr>
              <w:t xml:space="preserve">cfm-open/cfm_core_v2/config.py</w:t>
            </w:r>
          </w:p>
        </w:tc>
        <w:tc>
          <w:tcPr/>
          <w:p>
            <w:pPr>
              <w:pStyle w:val="Compact"/>
              <w:jc w:val="left"/>
            </w:pPr>
            <w:r>
              <w:t xml:space="preserve">Phi-derived configuration</w:t>
            </w:r>
          </w:p>
        </w:tc>
      </w:tr>
      <w:tr>
        <w:tc>
          <w:tcPr/>
          <w:p>
            <w:pPr>
              <w:pStyle w:val="Compact"/>
              <w:jc w:val="left"/>
            </w:pPr>
            <w:r>
              <w:rPr>
                <w:rStyle w:val="VerbatimChar"/>
              </w:rPr>
              <w:t xml:space="preserve">cfm-open/cfm_consts.py</w:t>
            </w:r>
          </w:p>
        </w:tc>
        <w:tc>
          <w:tcPr/>
          <w:p>
            <w:pPr>
              <w:pStyle w:val="Compact"/>
              <w:jc w:val="left"/>
            </w:pPr>
            <w:r>
              <w:t xml:space="preserve">Mathematical constants (phi, psi, pi)</w:t>
            </w:r>
          </w:p>
        </w:tc>
      </w:tr>
      <w:tr>
        <w:tc>
          <w:tcPr/>
          <w:p>
            <w:pPr>
              <w:pStyle w:val="Compact"/>
              <w:jc w:val="left"/>
            </w:pPr>
            <w:r>
              <w:rPr>
                <w:rStyle w:val="VerbatimChar"/>
              </w:rPr>
              <w:t xml:space="preserve">cfm_node_api/engine.py</w:t>
            </w:r>
          </w:p>
        </w:tc>
        <w:tc>
          <w:tcPr/>
          <w:p>
            <w:pPr>
              <w:pStyle w:val="Compact"/>
              <w:jc w:val="left"/>
            </w:pPr>
            <w:r>
              <w:t xml:space="preserve">Engine adapter (step + gate decision)</w:t>
            </w:r>
          </w:p>
        </w:tc>
      </w:tr>
      <w:tr>
        <w:tc>
          <w:tcPr/>
          <w:p>
            <w:pPr>
              <w:pStyle w:val="Compact"/>
              <w:jc w:val="left"/>
            </w:pPr>
            <w:r>
              <w:rPr>
                <w:rStyle w:val="VerbatimChar"/>
              </w:rPr>
              <w:t xml:space="preserve">cfm_node_api/control.py</w:t>
            </w:r>
          </w:p>
        </w:tc>
        <w:tc>
          <w:tcPr/>
          <w:p>
            <w:pPr>
              <w:pStyle w:val="Compact"/>
              <w:jc w:val="left"/>
            </w:pPr>
            <w:r>
              <w:t xml:space="preserve">Control directives (gate to LLM params)</w:t>
            </w:r>
          </w:p>
        </w:tc>
      </w:tr>
      <w:tr>
        <w:tc>
          <w:tcPr/>
          <w:p>
            <w:pPr>
              <w:pStyle w:val="Compact"/>
              <w:jc w:val="left"/>
            </w:pPr>
            <w:r>
              <w:rPr>
                <w:rStyle w:val="VerbatimChar"/>
              </w:rPr>
              <w:t xml:space="preserve">aria_agent_api/kernel/system_tick.py</w:t>
            </w:r>
          </w:p>
        </w:tc>
        <w:tc>
          <w:tcPr/>
          <w:p>
            <w:pPr>
              <w:pStyle w:val="Compact"/>
              <w:jc w:val="left"/>
            </w:pPr>
            <w:r>
              <w:t xml:space="preserve">19-stage SystemTickCoordinator</w:t>
            </w:r>
          </w:p>
        </w:tc>
      </w:tr>
      <w:tr>
        <w:tc>
          <w:tcPr/>
          <w:p>
            <w:pPr>
              <w:pStyle w:val="Compact"/>
              <w:jc w:val="left"/>
            </w:pPr>
            <w:r>
              <w:rPr>
                <w:rStyle w:val="VerbatimChar"/>
              </w:rPr>
              <w:t xml:space="preserve">aria_agent_api/kernel/stage_registry.py</w:t>
            </w:r>
          </w:p>
        </w:tc>
        <w:tc>
          <w:tcPr/>
          <w:p>
            <w:pPr>
              <w:pStyle w:val="Compact"/>
              <w:jc w:val="left"/>
            </w:pPr>
            <w:r>
              <w:t xml:space="preserve">Stage ordering and SKIP_ON_BLOCK</w:t>
            </w:r>
          </w:p>
        </w:tc>
      </w:tr>
      <w:tr>
        <w:tc>
          <w:tcPr/>
          <w:p>
            <w:pPr>
              <w:pStyle w:val="Compact"/>
              <w:jc w:val="left"/>
            </w:pPr>
            <w:r>
              <w:rPr>
                <w:rStyle w:val="VerbatimChar"/>
              </w:rPr>
              <w:t xml:space="preserve">aria_agent_api/kernel/determinism/contract.py</w:t>
            </w:r>
          </w:p>
        </w:tc>
        <w:tc>
          <w:tcPr/>
          <w:p>
            <w:pPr>
              <w:pStyle w:val="Compact"/>
              <w:jc w:val="left"/>
            </w:pPr>
            <w:r>
              <w:t xml:space="preserve">Determinism Contract v1</w:t>
            </w:r>
          </w:p>
        </w:tc>
      </w:tr>
      <w:tr>
        <w:tc>
          <w:tcPr/>
          <w:p>
            <w:pPr>
              <w:pStyle w:val="Compact"/>
              <w:jc w:val="left"/>
            </w:pPr>
            <w:r>
              <w:rPr>
                <w:rStyle w:val="VerbatimChar"/>
              </w:rPr>
              <w:t xml:space="preserve">aria_agent_api/kernel/determinism/evidence_bundle.py</w:t>
            </w:r>
          </w:p>
        </w:tc>
        <w:tc>
          <w:tcPr/>
          <w:p>
            <w:pPr>
              <w:pStyle w:val="Compact"/>
              <w:jc w:val="left"/>
            </w:pPr>
            <w:r>
              <w:t xml:space="preserve">Evidence bundle write/load/verify</w:t>
            </w:r>
          </w:p>
        </w:tc>
      </w:tr>
      <w:tr>
        <w:tc>
          <w:tcPr/>
          <w:p>
            <w:pPr>
              <w:pStyle w:val="Compact"/>
              <w:jc w:val="left"/>
            </w:pPr>
            <w:r>
              <w:rPr>
                <w:rStyle w:val="VerbatimChar"/>
              </w:rPr>
              <w:t xml:space="preserve">aria_agent_api/kernel/determinism/tick_truth_hash.py</w:t>
            </w:r>
          </w:p>
        </w:tc>
        <w:tc>
          <w:tcPr/>
          <w:p>
            <w:pPr>
              <w:pStyle w:val="Compact"/>
              <w:jc w:val="left"/>
            </w:pPr>
            <w:r>
              <w:t xml:space="preserve">Composite truth hash</w:t>
            </w:r>
          </w:p>
        </w:tc>
      </w:tr>
      <w:tr>
        <w:tc>
          <w:tcPr/>
          <w:p>
            <w:pPr>
              <w:pStyle w:val="Compact"/>
              <w:jc w:val="left"/>
            </w:pPr>
            <w:r>
              <w:rPr>
                <w:rStyle w:val="VerbatimChar"/>
              </w:rPr>
              <w:t xml:space="preserve">aria_agent_api/kernel/claim_detector.py</w:t>
            </w:r>
          </w:p>
        </w:tc>
        <w:tc>
          <w:tcPr/>
          <w:p>
            <w:pPr>
              <w:pStyle w:val="Compact"/>
              <w:jc w:val="left"/>
            </w:pPr>
            <w:r>
              <w:t xml:space="preserve">GCI-v1 claim verification</w:t>
            </w:r>
          </w:p>
        </w:tc>
      </w:tr>
      <w:tr>
        <w:tc>
          <w:tcPr/>
          <w:p>
            <w:pPr>
              <w:pStyle w:val="Compact"/>
              <w:jc w:val="left"/>
            </w:pPr>
            <w:r>
              <w:rPr>
                <w:rStyle w:val="VerbatimChar"/>
              </w:rPr>
              <w:t xml:space="preserve">aria_cognition/governance/gate_policy.py</w:t>
            </w:r>
          </w:p>
        </w:tc>
        <w:tc>
          <w:tcPr/>
          <w:p>
            <w:pPr>
              <w:pStyle w:val="Compact"/>
              <w:jc w:val="left"/>
            </w:pPr>
            <w:r>
              <w:t xml:space="preserve">Gate-to-permission mapping</w:t>
            </w:r>
          </w:p>
        </w:tc>
      </w:tr>
      <w:tr>
        <w:tc>
          <w:tcPr/>
          <w:p>
            <w:pPr>
              <w:pStyle w:val="Compact"/>
              <w:jc w:val="left"/>
            </w:pPr>
            <w:r>
              <w:rPr>
                <w:rStyle w:val="VerbatimChar"/>
              </w:rPr>
              <w:t xml:space="preserve">aria_cognition/governance/cfm_client.py</w:t>
            </w:r>
          </w:p>
        </w:tc>
        <w:tc>
          <w:tcPr/>
          <w:p>
            <w:pPr>
              <w:pStyle w:val="Compact"/>
              <w:jc w:val="left"/>
            </w:pPr>
            <w:r>
              <w:t xml:space="preserve">CFMDecision dataclass</w:t>
            </w:r>
          </w:p>
        </w:tc>
      </w:tr>
    </w:tbl>
    <w:p>
      <w:pPr>
        <w:pStyle w:val="BodyText"/>
      </w:pPr>
      <w:r>
        <w:rPr>
          <w:iCs/>
          <w:i/>
        </w:rPr>
        <w:t xml:space="preserve">ARIA Technical Brief v0.3 – February 2026</w:t>
      </w:r>
    </w:p>
    <w:bookmarkEnd w:id="53"/>
    <w:bookmarkEnd w:id="54"/>
    <w:bookmarkEnd w:id="5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411">
    <w:nsid w:val="A99411"/>
    <w:multiLevelType w:val="multilevel"/>
    <w:lvl w:ilvl="0">
      <w:start w:val="1"/>
      <w:numFmt w:val="decimal"/>
      <w:lvlText w:val="%1."/>
      <w:lvlJc w:val="left"/>
      <w:pPr>
        <w:ind w:left="720" w:hanging="480"/>
      </w:pPr>
    </w:lvl>
    <w:lvl w:ilvl="1">
      <w:start w:val="1"/>
      <w:numFmt w:val="decimal"/>
      <w:lvlText w:val="%2."/>
      <w:lvlJc w:val="left"/>
      <w:pPr>
        <w:ind w:left="1440" w:hanging="480"/>
      </w:pPr>
    </w:lvl>
    <w:lvl w:ilvl="2">
      <w:start w:val="1"/>
      <w:numFmt w:val="decimal"/>
      <w:lvlText w:val="%3."/>
      <w:lvlJc w:val="left"/>
      <w:pPr>
        <w:ind w:left="2160" w:hanging="480"/>
      </w:pPr>
    </w:lvl>
    <w:lvl w:ilvl="3">
      <w:start w:val="1"/>
      <w:numFmt w:val="decimal"/>
      <w:lvlText w:val="%4."/>
      <w:lvlJc w:val="left"/>
      <w:pPr>
        <w:ind w:left="2880" w:hanging="480"/>
      </w:pPr>
    </w:lvl>
    <w:lvl w:ilvl="4">
      <w:start w:val="1"/>
      <w:numFmt w:val="decimal"/>
      <w:lvlText w:val="%5."/>
      <w:lvlJc w:val="left"/>
      <w:pPr>
        <w:ind w:left="3600" w:hanging="480"/>
      </w:pPr>
    </w:lvl>
    <w:lvl w:ilvl="5">
      <w:start w:val="1"/>
      <w:numFmt w:val="decimal"/>
      <w:lvlText w:val="%6."/>
      <w:lvlJc w:val="left"/>
      <w:pPr>
        <w:ind w:left="4320" w:hanging="480"/>
      </w:pPr>
    </w:lvl>
    <w:lvl w:ilvl="6">
      <w:start w:val="1"/>
      <w:numFmt w:val="decimal"/>
      <w:lvlText w:val="%7."/>
      <w:lvlJc w:val="left"/>
      <w:pPr>
        <w:ind w:left="5040" w:hanging="480"/>
      </w:pPr>
    </w:lvl>
    <w:lvl w:ilvl="7">
      <w:start w:val="1"/>
      <w:numFmt w:val="decimal"/>
      <w:lvlText w:val="%8."/>
      <w:lvlJc w:val="left"/>
      <w:pPr>
        <w:ind w:left="5760" w:hanging="480"/>
      </w:pPr>
    </w:lvl>
    <w:lvl w:ilvl="8">
      <w:start w:val="1"/>
      <w:numFmt w:val="decimal"/>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shd w:val="clear" w:fill="f8f8f8"/>
    </w:pPr>
  </w:style>
  <w:style w:type="character" w:customStyle="1" w:styleId="KeywordTok">
    <w:name w:val="KeywordTok"/>
    <w:basedOn w:val="VerbatimChar"/>
    <w:rPr>
      <w:color w:val="204a87"/>
      <w:shd w:val="clear" w:fill="f8f8f8"/>
      <w:b/>
    </w:rPr>
  </w:style>
  <w:style w:type="character" w:customStyle="1" w:styleId="DataTypeTok">
    <w:name w:val="DataTypeTok"/>
    <w:basedOn w:val="VerbatimChar"/>
    <w:rPr>
      <w:color w:val="204a87"/>
      <w:shd w:val="clear" w:fill="f8f8f8"/>
    </w:rPr>
  </w:style>
  <w:style w:type="character" w:customStyle="1" w:styleId="DecValTok">
    <w:name w:val="DecValTok"/>
    <w:basedOn w:val="VerbatimChar"/>
    <w:rPr>
      <w:color w:val="0000cf"/>
      <w:shd w:val="clear" w:fill="f8f8f8"/>
    </w:rPr>
  </w:style>
  <w:style w:type="character" w:customStyle="1" w:styleId="BaseNTok">
    <w:name w:val="BaseNTok"/>
    <w:basedOn w:val="VerbatimChar"/>
    <w:rPr>
      <w:color w:val="0000cf"/>
      <w:shd w:val="clear" w:fill="f8f8f8"/>
    </w:rPr>
  </w:style>
  <w:style w:type="character" w:customStyle="1" w:styleId="FloatTok">
    <w:name w:val="FloatTok"/>
    <w:basedOn w:val="VerbatimChar"/>
    <w:rPr>
      <w:color w:val="0000cf"/>
      <w:shd w:val="clear" w:fill="f8f8f8"/>
    </w:rPr>
  </w:style>
  <w:style w:type="character" w:customStyle="1" w:styleId="ConstantTok">
    <w:name w:val="ConstantTok"/>
    <w:basedOn w:val="VerbatimChar"/>
    <w:rPr>
      <w:color w:val="8f5902"/>
      <w:shd w:val="clear" w:fill="f8f8f8"/>
    </w:rPr>
  </w:style>
  <w:style w:type="character" w:customStyle="1" w:styleId="CharTok">
    <w:name w:val="CharTok"/>
    <w:basedOn w:val="VerbatimChar"/>
    <w:rPr>
      <w:color w:val="4e9a06"/>
      <w:shd w:val="clear" w:fill="f8f8f8"/>
    </w:rPr>
  </w:style>
  <w:style w:type="character" w:customStyle="1" w:styleId="SpecialCharTok">
    <w:name w:val="SpecialCharTok"/>
    <w:basedOn w:val="VerbatimChar"/>
    <w:rPr>
      <w:color w:val="ce5c00"/>
      <w:shd w:val="clear" w:fill="f8f8f8"/>
      <w:b/>
    </w:rPr>
  </w:style>
  <w:style w:type="character" w:customStyle="1" w:styleId="StringTok">
    <w:name w:val="StringTok"/>
    <w:basedOn w:val="VerbatimChar"/>
    <w:rPr>
      <w:color w:val="4e9a06"/>
      <w:shd w:val="clear" w:fill="f8f8f8"/>
    </w:rPr>
  </w:style>
  <w:style w:type="character" w:customStyle="1" w:styleId="VerbatimStringTok">
    <w:name w:val="VerbatimStringTok"/>
    <w:basedOn w:val="VerbatimChar"/>
    <w:rPr>
      <w:color w:val="4e9a06"/>
      <w:shd w:val="clear" w:fill="f8f8f8"/>
    </w:rPr>
  </w:style>
  <w:style w:type="character" w:customStyle="1" w:styleId="SpecialStringTok">
    <w:name w:val="SpecialStringTok"/>
    <w:basedOn w:val="VerbatimChar"/>
    <w:rPr>
      <w:color w:val="4e9a06"/>
      <w:shd w:val="clear" w:fill="f8f8f8"/>
    </w:rPr>
  </w:style>
  <w:style w:type="character" w:customStyle="1" w:styleId="ImportTok">
    <w:name w:val="ImportTok"/>
    <w:basedOn w:val="VerbatimChar"/>
    <w:rPr>
      <w:shd w:val="clear" w:fill="f8f8f8"/>
    </w:rPr>
  </w:style>
  <w:style w:type="character" w:customStyle="1" w:styleId="CommentTok">
    <w:name w:val="CommentTok"/>
    <w:basedOn w:val="VerbatimChar"/>
    <w:rPr>
      <w:color w:val="8f5902"/>
      <w:shd w:val="clear" w:fill="f8f8f8"/>
      <w:i/>
    </w:rPr>
  </w:style>
  <w:style w:type="character" w:customStyle="1" w:styleId="DocumentationTok">
    <w:name w:val="DocumentationTok"/>
    <w:basedOn w:val="VerbatimChar"/>
    <w:rPr>
      <w:color w:val="8f5902"/>
      <w:shd w:val="clear" w:fill="f8f8f8"/>
      <w:b/>
      <w:i/>
    </w:rPr>
  </w:style>
  <w:style w:type="character" w:customStyle="1" w:styleId="AnnotationTok">
    <w:name w:val="AnnotationTok"/>
    <w:basedOn w:val="VerbatimChar"/>
    <w:rPr>
      <w:color w:val="8f5902"/>
      <w:shd w:val="clear" w:fill="f8f8f8"/>
      <w:b/>
      <w:i/>
    </w:rPr>
  </w:style>
  <w:style w:type="character" w:customStyle="1" w:styleId="CommentVarTok">
    <w:name w:val="CommentVarTok"/>
    <w:basedOn w:val="VerbatimChar"/>
    <w:rPr>
      <w:color w:val="8f5902"/>
      <w:shd w:val="clear" w:fill="f8f8f8"/>
      <w:b/>
      <w:i/>
    </w:rPr>
  </w:style>
  <w:style w:type="character" w:customStyle="1" w:styleId="OtherTok">
    <w:name w:val="OtherTok"/>
    <w:basedOn w:val="VerbatimChar"/>
    <w:rPr>
      <w:color w:val="8f5902"/>
      <w:shd w:val="clear" w:fill="f8f8f8"/>
    </w:rPr>
  </w:style>
  <w:style w:type="character" w:customStyle="1" w:styleId="FunctionTok">
    <w:name w:val="FunctionTok"/>
    <w:basedOn w:val="VerbatimChar"/>
    <w:rPr>
      <w:color w:val="204a87"/>
      <w:shd w:val="clear" w:fill="f8f8f8"/>
      <w:b/>
    </w:rPr>
  </w:style>
  <w:style w:type="character" w:customStyle="1" w:styleId="VariableTok">
    <w:name w:val="VariableTok"/>
    <w:basedOn w:val="VerbatimChar"/>
    <w:rPr>
      <w:color w:val="000000"/>
      <w:shd w:val="clear" w:fill="f8f8f8"/>
    </w:rPr>
  </w:style>
  <w:style w:type="character" w:customStyle="1" w:styleId="ControlFlowTok">
    <w:name w:val="ControlFlowTok"/>
    <w:basedOn w:val="VerbatimChar"/>
    <w:rPr>
      <w:color w:val="204a87"/>
      <w:shd w:val="clear" w:fill="f8f8f8"/>
      <w:b/>
    </w:rPr>
  </w:style>
  <w:style w:type="character" w:customStyle="1" w:styleId="OperatorTok">
    <w:name w:val="OperatorTok"/>
    <w:basedOn w:val="VerbatimChar"/>
    <w:rPr>
      <w:color w:val="ce5c00"/>
      <w:shd w:val="clear" w:fill="f8f8f8"/>
      <w:b/>
    </w:rPr>
  </w:style>
  <w:style w:type="character" w:customStyle="1" w:styleId="BuiltInTok">
    <w:name w:val="BuiltInTok"/>
    <w:basedOn w:val="VerbatimChar"/>
    <w:rPr>
      <w:shd w:val="clear" w:fill="f8f8f8"/>
    </w:rPr>
  </w:style>
  <w:style w:type="character" w:customStyle="1" w:styleId="ExtensionTok">
    <w:name w:val="ExtensionTok"/>
    <w:basedOn w:val="VerbatimChar"/>
    <w:rPr>
      <w:shd w:val="clear" w:fill="f8f8f8"/>
    </w:rPr>
  </w:style>
  <w:style w:type="character" w:customStyle="1" w:styleId="PreprocessorTok">
    <w:name w:val="PreprocessorTok"/>
    <w:basedOn w:val="VerbatimChar"/>
    <w:rPr>
      <w:color w:val="8f5902"/>
      <w:shd w:val="clear" w:fill="f8f8f8"/>
      <w:i/>
    </w:rPr>
  </w:style>
  <w:style w:type="character" w:customStyle="1" w:styleId="AttributeTok">
    <w:name w:val="AttributeTok"/>
    <w:basedOn w:val="VerbatimChar"/>
    <w:rPr>
      <w:color w:val="204a87"/>
      <w:shd w:val="clear" w:fill="f8f8f8"/>
    </w:rPr>
  </w:style>
  <w:style w:type="character" w:customStyle="1" w:styleId="RegionMarkerTok">
    <w:name w:val="RegionMarkerTok"/>
    <w:basedOn w:val="VerbatimChar"/>
    <w:rPr>
      <w:shd w:val="clear" w:fill="f8f8f8"/>
    </w:rPr>
  </w:style>
  <w:style w:type="character" w:customStyle="1" w:styleId="InformationTok">
    <w:name w:val="InformationTok"/>
    <w:basedOn w:val="VerbatimChar"/>
    <w:rPr>
      <w:color w:val="8f5902"/>
      <w:shd w:val="clear" w:fill="f8f8f8"/>
      <w:b/>
      <w:i/>
    </w:rPr>
  </w:style>
  <w:style w:type="character" w:customStyle="1" w:styleId="WarningTok">
    <w:name w:val="WarningTok"/>
    <w:basedOn w:val="VerbatimChar"/>
    <w:rPr>
      <w:color w:val="8f5902"/>
      <w:shd w:val="clear" w:fill="f8f8f8"/>
      <w:b/>
      <w:i/>
    </w:rPr>
  </w:style>
  <w:style w:type="character" w:customStyle="1" w:styleId="AlertTok">
    <w:name w:val="AlertTok"/>
    <w:basedOn w:val="VerbatimChar"/>
    <w:rPr>
      <w:color w:val="ef2929"/>
      <w:shd w:val="clear" w:fill="f8f8f8"/>
    </w:rPr>
  </w:style>
  <w:style w:type="character" w:customStyle="1" w:styleId="ErrorTok">
    <w:name w:val="ErrorTok"/>
    <w:basedOn w:val="VerbatimChar"/>
    <w:rPr>
      <w:color w:val="a40000"/>
      <w:shd w:val="clear" w:fill="f8f8f8"/>
      <w:b/>
    </w:rPr>
  </w:style>
  <w:style w:type="character" w:customStyle="1" w:styleId="NormalTok">
    <w:name w:val="NormalTok"/>
    <w:basedOn w:val="VerbatimChar"/>
    <w:rPr>
      <w:shd w:val="clear" w:fill="f8f8f8"/>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ARIA Technical Brief v0.3</dc:title>
  <dc:creator>ARIA Research Group</dc:creator>
  <cp:keywords/>
  <dcterms:created xsi:type="dcterms:W3CDTF">2026-02-22T18:34:48Z</dcterms:created>
  <dcterms:modified xsi:type="dcterms:W3CDTF">2026-02-22T18:34:48Z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February 2026</vt:lpwstr>
  </property>
</Properties>
</file>